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5F9E455" w14:textId="77777777" w:rsidR="00CD07C9" w:rsidRPr="002543E0" w:rsidRDefault="00CD07C9">
      <w:pPr>
        <w:pStyle w:val="Corpodetexto"/>
        <w:ind w:left="2545"/>
        <w:rPr>
          <w:rFonts w:asciiTheme="majorHAnsi" w:hAnsiTheme="majorHAnsi"/>
          <w:sz w:val="20"/>
        </w:rPr>
      </w:pPr>
    </w:p>
    <w:p w14:paraId="6EB9858A" w14:textId="77777777" w:rsidR="00CD07C9" w:rsidRPr="002543E0" w:rsidRDefault="00CD07C9">
      <w:pPr>
        <w:pStyle w:val="Corpodetexto"/>
        <w:rPr>
          <w:rFonts w:asciiTheme="majorHAnsi" w:hAnsiTheme="majorHAnsi"/>
          <w:sz w:val="24"/>
        </w:rPr>
      </w:pPr>
    </w:p>
    <w:p w14:paraId="5E44F837" w14:textId="77777777" w:rsidR="00CD07C9" w:rsidRPr="002543E0" w:rsidRDefault="00CD07C9">
      <w:pPr>
        <w:pStyle w:val="Corpodetexto"/>
        <w:rPr>
          <w:rFonts w:asciiTheme="majorHAnsi" w:hAnsiTheme="majorHAnsi"/>
          <w:sz w:val="24"/>
        </w:rPr>
      </w:pPr>
    </w:p>
    <w:p w14:paraId="16F34434" w14:textId="77777777" w:rsidR="00CD07C9" w:rsidRPr="002543E0" w:rsidRDefault="00CD07C9">
      <w:pPr>
        <w:pStyle w:val="Corpodetexto"/>
        <w:rPr>
          <w:rFonts w:asciiTheme="majorHAnsi" w:hAnsiTheme="majorHAnsi"/>
          <w:sz w:val="24"/>
        </w:rPr>
      </w:pPr>
    </w:p>
    <w:p w14:paraId="0D8C39CA" w14:textId="77777777" w:rsidR="00CD07C9" w:rsidRPr="002543E0" w:rsidRDefault="00CD07C9">
      <w:pPr>
        <w:pStyle w:val="Corpodetexto"/>
        <w:rPr>
          <w:rFonts w:asciiTheme="majorHAnsi" w:hAnsiTheme="majorHAnsi"/>
          <w:sz w:val="24"/>
        </w:rPr>
      </w:pPr>
    </w:p>
    <w:p w14:paraId="5791A504" w14:textId="77777777" w:rsidR="00CD07C9" w:rsidRPr="002543E0" w:rsidRDefault="00CD07C9">
      <w:pPr>
        <w:pStyle w:val="Corpodetexto"/>
        <w:rPr>
          <w:rFonts w:asciiTheme="majorHAnsi" w:hAnsiTheme="majorHAnsi"/>
          <w:sz w:val="24"/>
        </w:rPr>
      </w:pPr>
    </w:p>
    <w:p w14:paraId="097471DC" w14:textId="77777777" w:rsidR="002543E0" w:rsidRPr="002543E0" w:rsidRDefault="002543E0">
      <w:pPr>
        <w:pStyle w:val="Corpodetexto"/>
        <w:rPr>
          <w:rFonts w:asciiTheme="majorHAnsi" w:hAnsiTheme="majorHAnsi"/>
          <w:sz w:val="24"/>
        </w:rPr>
      </w:pPr>
    </w:p>
    <w:p w14:paraId="5340AB82" w14:textId="77777777" w:rsidR="002543E0" w:rsidRPr="002543E0" w:rsidRDefault="002543E0">
      <w:pPr>
        <w:pStyle w:val="Corpodetexto"/>
        <w:rPr>
          <w:rFonts w:asciiTheme="majorHAnsi" w:hAnsiTheme="majorHAnsi"/>
          <w:sz w:val="24"/>
        </w:rPr>
      </w:pPr>
    </w:p>
    <w:p w14:paraId="730088F8" w14:textId="77777777" w:rsidR="00CD07C9" w:rsidRPr="002543E0" w:rsidRDefault="00CD07C9">
      <w:pPr>
        <w:pStyle w:val="Corpodetexto"/>
        <w:rPr>
          <w:rFonts w:asciiTheme="majorHAnsi" w:hAnsiTheme="majorHAnsi"/>
          <w:sz w:val="24"/>
        </w:rPr>
      </w:pPr>
    </w:p>
    <w:p w14:paraId="76937DC3" w14:textId="77777777" w:rsidR="00CD07C9" w:rsidRPr="002543E0" w:rsidRDefault="00CD07C9">
      <w:pPr>
        <w:pStyle w:val="Corpodetexto"/>
        <w:rPr>
          <w:rFonts w:asciiTheme="majorHAnsi" w:hAnsiTheme="majorHAnsi"/>
          <w:sz w:val="24"/>
        </w:rPr>
      </w:pPr>
    </w:p>
    <w:p w14:paraId="134CA2CB" w14:textId="77777777" w:rsidR="00CD07C9" w:rsidRPr="002543E0" w:rsidRDefault="00CD07C9">
      <w:pPr>
        <w:pStyle w:val="Corpodetexto"/>
        <w:rPr>
          <w:rFonts w:asciiTheme="majorHAnsi" w:hAnsiTheme="majorHAnsi"/>
          <w:sz w:val="24"/>
        </w:rPr>
      </w:pPr>
    </w:p>
    <w:p w14:paraId="7E0E1072" w14:textId="77777777" w:rsidR="00CD07C9" w:rsidRPr="002543E0" w:rsidRDefault="00CD07C9">
      <w:pPr>
        <w:pStyle w:val="Corpodetexto"/>
        <w:spacing w:before="114"/>
        <w:rPr>
          <w:rFonts w:asciiTheme="majorHAnsi" w:hAnsiTheme="majorHAnsi"/>
          <w:sz w:val="24"/>
        </w:rPr>
      </w:pPr>
    </w:p>
    <w:p w14:paraId="7C99E949" w14:textId="5EEF7E5A" w:rsidR="00CD07C9" w:rsidRPr="006B4E78" w:rsidRDefault="00520204" w:rsidP="002543E0">
      <w:pPr>
        <w:pStyle w:val="Ttulo"/>
        <w:spacing w:before="1"/>
        <w:ind w:left="0"/>
        <w:jc w:val="center"/>
        <w:rPr>
          <w:rFonts w:asciiTheme="majorHAnsi" w:hAnsiTheme="majorHAnsi"/>
        </w:rPr>
      </w:pPr>
      <w:r w:rsidRPr="006B4E78">
        <w:rPr>
          <w:rFonts w:asciiTheme="majorHAnsi" w:hAnsiTheme="majorHAnsi"/>
        </w:rPr>
        <w:t>CADERNO DE ORIENTAÇÕES: DESCRIÇÃO SITUACIONAL</w:t>
      </w:r>
    </w:p>
    <w:p w14:paraId="379789BC" w14:textId="77777777" w:rsidR="00CD07C9" w:rsidRPr="006B4E78" w:rsidRDefault="00CD07C9" w:rsidP="002543E0">
      <w:pPr>
        <w:pStyle w:val="Corpodetexto"/>
        <w:spacing w:before="98" w:after="240"/>
        <w:rPr>
          <w:rFonts w:asciiTheme="majorHAnsi" w:hAnsiTheme="majorHAnsi"/>
          <w:b/>
        </w:rPr>
      </w:pPr>
    </w:p>
    <w:p w14:paraId="4B8BC0A5" w14:textId="40467875" w:rsidR="00CD07C9" w:rsidRPr="006B4E78" w:rsidRDefault="003A2195" w:rsidP="002543E0">
      <w:pPr>
        <w:pStyle w:val="Ttulo"/>
        <w:ind w:left="0" w:right="15"/>
        <w:jc w:val="center"/>
        <w:rPr>
          <w:rFonts w:asciiTheme="majorHAnsi" w:hAnsiTheme="majorHAnsi"/>
        </w:rPr>
      </w:pPr>
      <w:r w:rsidRPr="006B4E78">
        <w:rPr>
          <w:rFonts w:asciiTheme="majorHAnsi" w:hAnsiTheme="majorHAnsi"/>
        </w:rPr>
        <w:t>EMEVZ</w:t>
      </w:r>
    </w:p>
    <w:p w14:paraId="4B6A617E" w14:textId="77777777" w:rsidR="00CD07C9" w:rsidRPr="002543E0" w:rsidRDefault="00CD07C9">
      <w:pPr>
        <w:pStyle w:val="Corpodetexto"/>
        <w:rPr>
          <w:rFonts w:asciiTheme="majorHAnsi" w:hAnsiTheme="majorHAnsi"/>
          <w:sz w:val="24"/>
        </w:rPr>
      </w:pPr>
    </w:p>
    <w:p w14:paraId="4B2AF9A9" w14:textId="77777777" w:rsidR="00CD07C9" w:rsidRPr="002543E0" w:rsidRDefault="00CD07C9">
      <w:pPr>
        <w:pStyle w:val="Corpodetexto"/>
        <w:rPr>
          <w:rFonts w:asciiTheme="majorHAnsi" w:hAnsiTheme="majorHAnsi"/>
          <w:sz w:val="24"/>
        </w:rPr>
      </w:pPr>
    </w:p>
    <w:p w14:paraId="4AB8AEE5" w14:textId="77777777" w:rsidR="002543E0" w:rsidRPr="002543E0" w:rsidRDefault="002543E0">
      <w:pPr>
        <w:pStyle w:val="Corpodetexto"/>
        <w:rPr>
          <w:rFonts w:asciiTheme="majorHAnsi" w:hAnsiTheme="majorHAnsi"/>
          <w:sz w:val="24"/>
        </w:rPr>
      </w:pPr>
    </w:p>
    <w:p w14:paraId="2A1A739D" w14:textId="77777777" w:rsidR="00CD07C9" w:rsidRDefault="00CD07C9">
      <w:pPr>
        <w:pStyle w:val="Corpodetexto"/>
        <w:rPr>
          <w:rFonts w:asciiTheme="majorHAnsi" w:hAnsiTheme="majorHAnsi"/>
          <w:sz w:val="24"/>
        </w:rPr>
      </w:pPr>
    </w:p>
    <w:p w14:paraId="53D22181" w14:textId="77777777" w:rsidR="005A5E45" w:rsidRDefault="005A5E45">
      <w:pPr>
        <w:pStyle w:val="Corpodetexto"/>
        <w:rPr>
          <w:rFonts w:asciiTheme="majorHAnsi" w:hAnsiTheme="majorHAnsi"/>
          <w:sz w:val="24"/>
        </w:rPr>
      </w:pPr>
    </w:p>
    <w:p w14:paraId="3F5C390A" w14:textId="77777777" w:rsidR="005A5E45" w:rsidRDefault="005A5E45">
      <w:pPr>
        <w:pStyle w:val="Corpodetexto"/>
        <w:rPr>
          <w:rFonts w:asciiTheme="majorHAnsi" w:hAnsiTheme="majorHAnsi"/>
          <w:sz w:val="24"/>
        </w:rPr>
      </w:pPr>
    </w:p>
    <w:p w14:paraId="5005130B" w14:textId="77777777" w:rsidR="005A5E45" w:rsidRDefault="005A5E45">
      <w:pPr>
        <w:pStyle w:val="Corpodetexto"/>
        <w:rPr>
          <w:rFonts w:asciiTheme="majorHAnsi" w:hAnsiTheme="majorHAnsi"/>
          <w:sz w:val="24"/>
        </w:rPr>
      </w:pPr>
    </w:p>
    <w:p w14:paraId="6DB861BD" w14:textId="77777777" w:rsidR="005A5E45" w:rsidRPr="002543E0" w:rsidRDefault="005A5E45">
      <w:pPr>
        <w:pStyle w:val="Corpodetexto"/>
        <w:rPr>
          <w:rFonts w:asciiTheme="majorHAnsi" w:hAnsiTheme="majorHAnsi"/>
          <w:sz w:val="24"/>
        </w:rPr>
      </w:pPr>
    </w:p>
    <w:p w14:paraId="558A7A35" w14:textId="77777777" w:rsidR="00CD07C9" w:rsidRPr="002543E0" w:rsidRDefault="00CD07C9">
      <w:pPr>
        <w:pStyle w:val="Corpodetexto"/>
        <w:rPr>
          <w:rFonts w:asciiTheme="majorHAnsi" w:hAnsiTheme="majorHAnsi"/>
          <w:sz w:val="24"/>
        </w:rPr>
      </w:pPr>
    </w:p>
    <w:p w14:paraId="3C7F287C" w14:textId="77777777" w:rsidR="00CD07C9" w:rsidRPr="002543E0" w:rsidRDefault="00CD07C9">
      <w:pPr>
        <w:pStyle w:val="Corpodetexto"/>
        <w:rPr>
          <w:rFonts w:asciiTheme="majorHAnsi" w:hAnsiTheme="majorHAnsi"/>
          <w:sz w:val="24"/>
        </w:rPr>
      </w:pPr>
    </w:p>
    <w:p w14:paraId="7540DFBB" w14:textId="77777777" w:rsidR="00CD07C9" w:rsidRPr="002543E0" w:rsidRDefault="00CD07C9">
      <w:pPr>
        <w:pStyle w:val="Corpodetexto"/>
        <w:rPr>
          <w:rFonts w:asciiTheme="majorHAnsi" w:hAnsiTheme="majorHAnsi"/>
          <w:sz w:val="24"/>
        </w:rPr>
      </w:pPr>
    </w:p>
    <w:p w14:paraId="54D3FC19" w14:textId="77777777" w:rsidR="00CD07C9" w:rsidRPr="002543E0" w:rsidRDefault="00CD07C9" w:rsidP="002543E0">
      <w:pPr>
        <w:pStyle w:val="Corpodetexto"/>
        <w:rPr>
          <w:rFonts w:asciiTheme="majorHAnsi" w:hAnsiTheme="majorHAnsi"/>
          <w:sz w:val="24"/>
        </w:rPr>
      </w:pPr>
    </w:p>
    <w:p w14:paraId="637B2BF6" w14:textId="77777777" w:rsidR="00CD07C9" w:rsidRPr="009031F6" w:rsidRDefault="00556492" w:rsidP="005A5E45">
      <w:pPr>
        <w:pStyle w:val="Corpodetexto"/>
        <w:tabs>
          <w:tab w:val="left" w:pos="6521"/>
        </w:tabs>
        <w:ind w:left="749"/>
        <w:rPr>
          <w:rFonts w:asciiTheme="majorHAnsi" w:hAnsiTheme="majorHAnsi"/>
          <w:highlight w:val="yellow"/>
        </w:rPr>
      </w:pPr>
      <w:r w:rsidRPr="009031F6">
        <w:rPr>
          <w:rFonts w:asciiTheme="majorHAnsi" w:hAnsiTheme="majorHAnsi"/>
          <w:highlight w:val="yellow"/>
        </w:rPr>
        <w:t xml:space="preserve">Arq. Naia </w:t>
      </w:r>
      <w:r w:rsidRPr="009031F6">
        <w:rPr>
          <w:rFonts w:asciiTheme="majorHAnsi" w:hAnsiTheme="majorHAnsi"/>
          <w:spacing w:val="-2"/>
          <w:highlight w:val="yellow"/>
        </w:rPr>
        <w:t>Alban</w:t>
      </w:r>
      <w:r w:rsidRPr="009031F6">
        <w:rPr>
          <w:rFonts w:asciiTheme="majorHAnsi" w:hAnsiTheme="majorHAnsi"/>
          <w:highlight w:val="yellow"/>
        </w:rPr>
        <w:tab/>
      </w:r>
      <w:r w:rsidR="002543E0" w:rsidRPr="009031F6">
        <w:rPr>
          <w:rFonts w:asciiTheme="majorHAnsi" w:hAnsiTheme="majorHAnsi"/>
          <w:highlight w:val="yellow"/>
        </w:rPr>
        <w:t>Eng. Luciene de Moraes</w:t>
      </w:r>
    </w:p>
    <w:p w14:paraId="07527741" w14:textId="77777777" w:rsidR="00CD07C9" w:rsidRPr="009031F6" w:rsidRDefault="00556492" w:rsidP="002543E0">
      <w:pPr>
        <w:spacing w:before="32"/>
        <w:ind w:left="749"/>
        <w:rPr>
          <w:rFonts w:asciiTheme="majorHAnsi" w:hAnsiTheme="majorHAnsi"/>
          <w:sz w:val="24"/>
          <w:highlight w:val="yellow"/>
        </w:rPr>
      </w:pPr>
      <w:r w:rsidRPr="009031F6">
        <w:rPr>
          <w:rFonts w:asciiTheme="majorHAnsi" w:hAnsiTheme="majorHAnsi"/>
          <w:spacing w:val="-2"/>
          <w:sz w:val="24"/>
          <w:highlight w:val="yellow"/>
        </w:rPr>
        <w:t>Coordenadora</w:t>
      </w:r>
      <w:r w:rsidRPr="009031F6">
        <w:rPr>
          <w:rFonts w:asciiTheme="majorHAnsi" w:hAnsiTheme="majorHAnsi"/>
          <w:sz w:val="24"/>
          <w:highlight w:val="yellow"/>
        </w:rPr>
        <w:tab/>
      </w:r>
      <w:r w:rsidR="002543E0" w:rsidRPr="009031F6">
        <w:rPr>
          <w:rFonts w:asciiTheme="majorHAnsi" w:hAnsiTheme="majorHAnsi"/>
          <w:sz w:val="24"/>
          <w:highlight w:val="yellow"/>
        </w:rPr>
        <w:tab/>
      </w:r>
      <w:r w:rsidR="002543E0" w:rsidRPr="009031F6">
        <w:rPr>
          <w:rFonts w:asciiTheme="majorHAnsi" w:hAnsiTheme="majorHAnsi"/>
          <w:sz w:val="24"/>
          <w:highlight w:val="yellow"/>
        </w:rPr>
        <w:tab/>
      </w:r>
      <w:r w:rsidR="002543E0" w:rsidRPr="009031F6">
        <w:rPr>
          <w:rFonts w:asciiTheme="majorHAnsi" w:hAnsiTheme="majorHAnsi"/>
          <w:sz w:val="24"/>
          <w:highlight w:val="yellow"/>
        </w:rPr>
        <w:tab/>
      </w:r>
      <w:r w:rsidR="002543E0" w:rsidRPr="009031F6">
        <w:rPr>
          <w:rFonts w:asciiTheme="majorHAnsi" w:hAnsiTheme="majorHAnsi"/>
          <w:sz w:val="24"/>
          <w:highlight w:val="yellow"/>
        </w:rPr>
        <w:tab/>
      </w:r>
      <w:r w:rsidR="002543E0" w:rsidRPr="009031F6">
        <w:rPr>
          <w:rFonts w:asciiTheme="majorHAnsi" w:hAnsiTheme="majorHAnsi"/>
          <w:sz w:val="24"/>
          <w:highlight w:val="yellow"/>
        </w:rPr>
        <w:tab/>
        <w:t>Coordenadora</w:t>
      </w:r>
    </w:p>
    <w:p w14:paraId="01B5A7E6" w14:textId="77777777" w:rsidR="00CD07C9" w:rsidRPr="009031F6" w:rsidRDefault="00556492" w:rsidP="002543E0">
      <w:pPr>
        <w:spacing w:before="7"/>
        <w:ind w:left="749"/>
        <w:rPr>
          <w:rFonts w:asciiTheme="majorHAnsi" w:hAnsiTheme="majorHAnsi"/>
          <w:sz w:val="24"/>
          <w:highlight w:val="yellow"/>
        </w:rPr>
      </w:pPr>
      <w:r w:rsidRPr="009031F6">
        <w:rPr>
          <w:rFonts w:asciiTheme="majorHAnsi" w:hAnsiTheme="majorHAnsi"/>
          <w:sz w:val="24"/>
          <w:highlight w:val="yellow"/>
        </w:rPr>
        <w:t xml:space="preserve">SUMAI / </w:t>
      </w:r>
      <w:r w:rsidRPr="009031F6">
        <w:rPr>
          <w:rFonts w:asciiTheme="majorHAnsi" w:hAnsiTheme="majorHAnsi"/>
          <w:spacing w:val="-4"/>
          <w:sz w:val="24"/>
          <w:highlight w:val="yellow"/>
        </w:rPr>
        <w:t>CP</w:t>
      </w:r>
      <w:r w:rsidR="002543E0" w:rsidRPr="009031F6">
        <w:rPr>
          <w:rFonts w:asciiTheme="majorHAnsi" w:hAnsiTheme="majorHAnsi"/>
          <w:spacing w:val="-4"/>
          <w:sz w:val="24"/>
          <w:highlight w:val="yellow"/>
        </w:rPr>
        <w:t>R</w:t>
      </w:r>
      <w:r w:rsidRPr="009031F6">
        <w:rPr>
          <w:rFonts w:asciiTheme="majorHAnsi" w:hAnsiTheme="majorHAnsi"/>
          <w:sz w:val="24"/>
          <w:highlight w:val="yellow"/>
        </w:rPr>
        <w:tab/>
      </w:r>
      <w:r w:rsidR="002543E0" w:rsidRPr="009031F6">
        <w:rPr>
          <w:rFonts w:asciiTheme="majorHAnsi" w:hAnsiTheme="majorHAnsi"/>
          <w:sz w:val="24"/>
          <w:highlight w:val="yellow"/>
        </w:rPr>
        <w:tab/>
      </w:r>
      <w:r w:rsidR="002543E0" w:rsidRPr="009031F6">
        <w:rPr>
          <w:rFonts w:asciiTheme="majorHAnsi" w:hAnsiTheme="majorHAnsi"/>
          <w:sz w:val="24"/>
          <w:highlight w:val="yellow"/>
        </w:rPr>
        <w:tab/>
      </w:r>
      <w:r w:rsidR="002543E0" w:rsidRPr="009031F6">
        <w:rPr>
          <w:rFonts w:asciiTheme="majorHAnsi" w:hAnsiTheme="majorHAnsi"/>
          <w:sz w:val="24"/>
          <w:highlight w:val="yellow"/>
        </w:rPr>
        <w:tab/>
      </w:r>
      <w:r w:rsidR="002543E0" w:rsidRPr="009031F6">
        <w:rPr>
          <w:rFonts w:asciiTheme="majorHAnsi" w:hAnsiTheme="majorHAnsi"/>
          <w:sz w:val="24"/>
          <w:highlight w:val="yellow"/>
        </w:rPr>
        <w:tab/>
      </w:r>
      <w:r w:rsidR="002543E0" w:rsidRPr="009031F6">
        <w:rPr>
          <w:rFonts w:asciiTheme="majorHAnsi" w:hAnsiTheme="majorHAnsi"/>
          <w:sz w:val="24"/>
          <w:highlight w:val="yellow"/>
        </w:rPr>
        <w:tab/>
      </w:r>
      <w:r w:rsidR="002543E0" w:rsidRPr="009031F6">
        <w:rPr>
          <w:rFonts w:asciiTheme="majorHAnsi" w:hAnsiTheme="majorHAnsi"/>
          <w:sz w:val="24"/>
          <w:highlight w:val="yellow"/>
        </w:rPr>
        <w:tab/>
      </w:r>
      <w:r w:rsidRPr="009031F6">
        <w:rPr>
          <w:rFonts w:asciiTheme="majorHAnsi" w:hAnsiTheme="majorHAnsi"/>
          <w:sz w:val="24"/>
          <w:highlight w:val="yellow"/>
        </w:rPr>
        <w:t>SUMAI</w:t>
      </w:r>
      <w:r w:rsidRPr="009031F6">
        <w:rPr>
          <w:rFonts w:asciiTheme="majorHAnsi" w:hAnsiTheme="majorHAnsi"/>
          <w:spacing w:val="-2"/>
          <w:sz w:val="24"/>
          <w:highlight w:val="yellow"/>
        </w:rPr>
        <w:t xml:space="preserve"> </w:t>
      </w:r>
      <w:r w:rsidRPr="009031F6">
        <w:rPr>
          <w:rFonts w:asciiTheme="majorHAnsi" w:hAnsiTheme="majorHAnsi"/>
          <w:sz w:val="24"/>
          <w:highlight w:val="yellow"/>
        </w:rPr>
        <w:t xml:space="preserve">/ </w:t>
      </w:r>
      <w:r w:rsidRPr="009031F6">
        <w:rPr>
          <w:rFonts w:asciiTheme="majorHAnsi" w:hAnsiTheme="majorHAnsi"/>
          <w:spacing w:val="-4"/>
          <w:sz w:val="24"/>
          <w:highlight w:val="yellow"/>
        </w:rPr>
        <w:t>C</w:t>
      </w:r>
      <w:r w:rsidR="002543E0" w:rsidRPr="009031F6">
        <w:rPr>
          <w:rFonts w:asciiTheme="majorHAnsi" w:hAnsiTheme="majorHAnsi"/>
          <w:spacing w:val="-4"/>
          <w:sz w:val="24"/>
          <w:highlight w:val="yellow"/>
        </w:rPr>
        <w:t>OR</w:t>
      </w:r>
    </w:p>
    <w:p w14:paraId="30F6C745" w14:textId="77777777" w:rsidR="00CD07C9" w:rsidRPr="009031F6" w:rsidRDefault="00556492" w:rsidP="002543E0">
      <w:pPr>
        <w:spacing w:before="7"/>
        <w:ind w:left="749"/>
        <w:rPr>
          <w:rFonts w:asciiTheme="majorHAnsi" w:hAnsiTheme="majorHAnsi"/>
          <w:sz w:val="24"/>
          <w:highlight w:val="yellow"/>
        </w:rPr>
      </w:pPr>
      <w:r w:rsidRPr="009031F6">
        <w:rPr>
          <w:rFonts w:asciiTheme="majorHAnsi" w:hAnsiTheme="majorHAnsi"/>
          <w:sz w:val="24"/>
          <w:highlight w:val="yellow"/>
        </w:rPr>
        <w:t xml:space="preserve">Rua Barão de </w:t>
      </w:r>
      <w:r w:rsidRPr="009031F6">
        <w:rPr>
          <w:rFonts w:asciiTheme="majorHAnsi" w:hAnsiTheme="majorHAnsi"/>
          <w:spacing w:val="-2"/>
          <w:sz w:val="24"/>
          <w:highlight w:val="yellow"/>
        </w:rPr>
        <w:t>Jeremoabo</w:t>
      </w:r>
      <w:r w:rsidRPr="009031F6">
        <w:rPr>
          <w:rFonts w:asciiTheme="majorHAnsi" w:hAnsiTheme="majorHAnsi"/>
          <w:sz w:val="24"/>
          <w:highlight w:val="yellow"/>
        </w:rPr>
        <w:tab/>
      </w:r>
      <w:r w:rsidR="002543E0" w:rsidRPr="009031F6">
        <w:rPr>
          <w:rFonts w:asciiTheme="majorHAnsi" w:hAnsiTheme="majorHAnsi"/>
          <w:sz w:val="24"/>
          <w:highlight w:val="yellow"/>
        </w:rPr>
        <w:tab/>
      </w:r>
      <w:r w:rsidR="002543E0" w:rsidRPr="009031F6">
        <w:rPr>
          <w:rFonts w:asciiTheme="majorHAnsi" w:hAnsiTheme="majorHAnsi"/>
          <w:sz w:val="24"/>
          <w:highlight w:val="yellow"/>
        </w:rPr>
        <w:tab/>
      </w:r>
      <w:r w:rsidR="002543E0" w:rsidRPr="009031F6">
        <w:rPr>
          <w:rFonts w:asciiTheme="majorHAnsi" w:hAnsiTheme="majorHAnsi"/>
          <w:sz w:val="24"/>
          <w:highlight w:val="yellow"/>
        </w:rPr>
        <w:tab/>
      </w:r>
      <w:r w:rsidR="002543E0" w:rsidRPr="009031F6">
        <w:rPr>
          <w:rFonts w:asciiTheme="majorHAnsi" w:hAnsiTheme="majorHAnsi"/>
          <w:sz w:val="24"/>
          <w:highlight w:val="yellow"/>
        </w:rPr>
        <w:tab/>
      </w:r>
      <w:r w:rsidRPr="009031F6">
        <w:rPr>
          <w:rFonts w:asciiTheme="majorHAnsi" w:hAnsiTheme="majorHAnsi"/>
          <w:sz w:val="24"/>
          <w:highlight w:val="yellow"/>
        </w:rPr>
        <w:t>Rua</w:t>
      </w:r>
      <w:r w:rsidRPr="009031F6">
        <w:rPr>
          <w:rFonts w:asciiTheme="majorHAnsi" w:hAnsiTheme="majorHAnsi"/>
          <w:spacing w:val="-2"/>
          <w:sz w:val="24"/>
          <w:highlight w:val="yellow"/>
        </w:rPr>
        <w:t xml:space="preserve"> </w:t>
      </w:r>
      <w:r w:rsidRPr="009031F6">
        <w:rPr>
          <w:rFonts w:asciiTheme="majorHAnsi" w:hAnsiTheme="majorHAnsi"/>
          <w:sz w:val="24"/>
          <w:highlight w:val="yellow"/>
        </w:rPr>
        <w:t xml:space="preserve">Barão de </w:t>
      </w:r>
      <w:r w:rsidRPr="009031F6">
        <w:rPr>
          <w:rFonts w:asciiTheme="majorHAnsi" w:hAnsiTheme="majorHAnsi"/>
          <w:spacing w:val="-2"/>
          <w:sz w:val="24"/>
          <w:highlight w:val="yellow"/>
        </w:rPr>
        <w:t>Jeremoabo</w:t>
      </w:r>
    </w:p>
    <w:p w14:paraId="06477C10" w14:textId="77777777" w:rsidR="00CD07C9" w:rsidRPr="009031F6" w:rsidRDefault="00556492" w:rsidP="002543E0">
      <w:pPr>
        <w:spacing w:before="7"/>
        <w:ind w:left="749"/>
        <w:rPr>
          <w:rFonts w:asciiTheme="majorHAnsi" w:hAnsiTheme="majorHAnsi"/>
          <w:sz w:val="24"/>
          <w:highlight w:val="yellow"/>
        </w:rPr>
      </w:pPr>
      <w:r w:rsidRPr="009031F6">
        <w:rPr>
          <w:rFonts w:asciiTheme="majorHAnsi" w:hAnsiTheme="majorHAnsi"/>
          <w:sz w:val="24"/>
          <w:highlight w:val="yellow"/>
        </w:rPr>
        <w:t xml:space="preserve">Ondina - Salvador - </w:t>
      </w:r>
      <w:r w:rsidRPr="009031F6">
        <w:rPr>
          <w:rFonts w:asciiTheme="majorHAnsi" w:hAnsiTheme="majorHAnsi"/>
          <w:spacing w:val="-5"/>
          <w:sz w:val="24"/>
          <w:highlight w:val="yellow"/>
        </w:rPr>
        <w:t>BA</w:t>
      </w:r>
      <w:r w:rsidRPr="009031F6">
        <w:rPr>
          <w:rFonts w:asciiTheme="majorHAnsi" w:hAnsiTheme="majorHAnsi"/>
          <w:sz w:val="24"/>
          <w:highlight w:val="yellow"/>
        </w:rPr>
        <w:tab/>
      </w:r>
      <w:r w:rsidR="002543E0" w:rsidRPr="009031F6">
        <w:rPr>
          <w:rFonts w:asciiTheme="majorHAnsi" w:hAnsiTheme="majorHAnsi"/>
          <w:sz w:val="24"/>
          <w:highlight w:val="yellow"/>
        </w:rPr>
        <w:tab/>
      </w:r>
      <w:r w:rsidR="002543E0" w:rsidRPr="009031F6">
        <w:rPr>
          <w:rFonts w:asciiTheme="majorHAnsi" w:hAnsiTheme="majorHAnsi"/>
          <w:sz w:val="24"/>
          <w:highlight w:val="yellow"/>
        </w:rPr>
        <w:tab/>
      </w:r>
      <w:r w:rsidR="002543E0" w:rsidRPr="009031F6">
        <w:rPr>
          <w:rFonts w:asciiTheme="majorHAnsi" w:hAnsiTheme="majorHAnsi"/>
          <w:sz w:val="24"/>
          <w:highlight w:val="yellow"/>
        </w:rPr>
        <w:tab/>
      </w:r>
      <w:r w:rsidR="002543E0" w:rsidRPr="009031F6">
        <w:rPr>
          <w:rFonts w:asciiTheme="majorHAnsi" w:hAnsiTheme="majorHAnsi"/>
          <w:sz w:val="24"/>
          <w:highlight w:val="yellow"/>
        </w:rPr>
        <w:tab/>
      </w:r>
      <w:r w:rsidRPr="009031F6">
        <w:rPr>
          <w:rFonts w:asciiTheme="majorHAnsi" w:hAnsiTheme="majorHAnsi"/>
          <w:sz w:val="24"/>
          <w:highlight w:val="yellow"/>
        </w:rPr>
        <w:t xml:space="preserve">Ondina - Salvador - </w:t>
      </w:r>
      <w:r w:rsidRPr="009031F6">
        <w:rPr>
          <w:rFonts w:asciiTheme="majorHAnsi" w:hAnsiTheme="majorHAnsi"/>
          <w:spacing w:val="-5"/>
          <w:sz w:val="24"/>
          <w:highlight w:val="yellow"/>
        </w:rPr>
        <w:t>BA</w:t>
      </w:r>
    </w:p>
    <w:p w14:paraId="7F6F1BB2" w14:textId="77777777" w:rsidR="00CD07C9" w:rsidRPr="000D5DC9" w:rsidRDefault="00556492" w:rsidP="002543E0">
      <w:pPr>
        <w:spacing w:before="7"/>
        <w:ind w:left="749"/>
        <w:rPr>
          <w:rFonts w:asciiTheme="majorHAnsi" w:hAnsiTheme="majorHAnsi"/>
          <w:sz w:val="24"/>
          <w:highlight w:val="yellow"/>
          <w:lang w:val="en-US"/>
        </w:rPr>
      </w:pPr>
      <w:r w:rsidRPr="000D5DC9">
        <w:rPr>
          <w:rFonts w:asciiTheme="majorHAnsi" w:hAnsiTheme="majorHAnsi"/>
          <w:sz w:val="24"/>
          <w:highlight w:val="yellow"/>
          <w:lang w:val="en-US"/>
        </w:rPr>
        <w:t>Tel. (71) 3283-</w:t>
      </w:r>
      <w:r w:rsidRPr="000D5DC9">
        <w:rPr>
          <w:rFonts w:asciiTheme="majorHAnsi" w:hAnsiTheme="majorHAnsi"/>
          <w:spacing w:val="-4"/>
          <w:sz w:val="24"/>
          <w:highlight w:val="yellow"/>
          <w:lang w:val="en-US"/>
        </w:rPr>
        <w:t>5801</w:t>
      </w:r>
      <w:r w:rsidRPr="000D5DC9">
        <w:rPr>
          <w:rFonts w:asciiTheme="majorHAnsi" w:hAnsiTheme="majorHAnsi"/>
          <w:sz w:val="24"/>
          <w:highlight w:val="yellow"/>
          <w:lang w:val="en-US"/>
        </w:rPr>
        <w:tab/>
      </w:r>
      <w:r w:rsidR="002543E0" w:rsidRPr="000D5DC9">
        <w:rPr>
          <w:rFonts w:asciiTheme="majorHAnsi" w:hAnsiTheme="majorHAnsi"/>
          <w:sz w:val="24"/>
          <w:highlight w:val="yellow"/>
          <w:lang w:val="en-US"/>
        </w:rPr>
        <w:tab/>
      </w:r>
      <w:r w:rsidR="002543E0" w:rsidRPr="000D5DC9">
        <w:rPr>
          <w:rFonts w:asciiTheme="majorHAnsi" w:hAnsiTheme="majorHAnsi"/>
          <w:sz w:val="24"/>
          <w:highlight w:val="yellow"/>
          <w:lang w:val="en-US"/>
        </w:rPr>
        <w:tab/>
      </w:r>
      <w:r w:rsidR="002543E0" w:rsidRPr="000D5DC9">
        <w:rPr>
          <w:rFonts w:asciiTheme="majorHAnsi" w:hAnsiTheme="majorHAnsi"/>
          <w:sz w:val="24"/>
          <w:highlight w:val="yellow"/>
          <w:lang w:val="en-US"/>
        </w:rPr>
        <w:tab/>
      </w:r>
      <w:r w:rsidR="002543E0" w:rsidRPr="000D5DC9">
        <w:rPr>
          <w:rFonts w:asciiTheme="majorHAnsi" w:hAnsiTheme="majorHAnsi"/>
          <w:sz w:val="24"/>
          <w:highlight w:val="yellow"/>
          <w:lang w:val="en-US"/>
        </w:rPr>
        <w:tab/>
      </w:r>
      <w:r w:rsidR="002543E0" w:rsidRPr="000D5DC9">
        <w:rPr>
          <w:rFonts w:asciiTheme="majorHAnsi" w:hAnsiTheme="majorHAnsi"/>
          <w:sz w:val="24"/>
          <w:highlight w:val="yellow"/>
          <w:lang w:val="en-US"/>
        </w:rPr>
        <w:tab/>
      </w:r>
      <w:r w:rsidRPr="000D5DC9">
        <w:rPr>
          <w:rFonts w:asciiTheme="majorHAnsi" w:hAnsiTheme="majorHAnsi"/>
          <w:sz w:val="24"/>
          <w:highlight w:val="yellow"/>
          <w:lang w:val="en-US"/>
        </w:rPr>
        <w:t>Tel.</w:t>
      </w:r>
      <w:r w:rsidRPr="000D5DC9">
        <w:rPr>
          <w:rFonts w:asciiTheme="majorHAnsi" w:hAnsiTheme="majorHAnsi"/>
          <w:spacing w:val="-2"/>
          <w:sz w:val="24"/>
          <w:highlight w:val="yellow"/>
          <w:lang w:val="en-US"/>
        </w:rPr>
        <w:t xml:space="preserve"> </w:t>
      </w:r>
      <w:r w:rsidRPr="000D5DC9">
        <w:rPr>
          <w:rFonts w:asciiTheme="majorHAnsi" w:hAnsiTheme="majorHAnsi"/>
          <w:sz w:val="24"/>
          <w:highlight w:val="yellow"/>
          <w:lang w:val="en-US"/>
        </w:rPr>
        <w:t>(71) 3283-</w:t>
      </w:r>
      <w:r w:rsidRPr="000D5DC9">
        <w:rPr>
          <w:rFonts w:asciiTheme="majorHAnsi" w:hAnsiTheme="majorHAnsi"/>
          <w:spacing w:val="-4"/>
          <w:sz w:val="24"/>
          <w:highlight w:val="yellow"/>
          <w:lang w:val="en-US"/>
        </w:rPr>
        <w:t>5802</w:t>
      </w:r>
    </w:p>
    <w:p w14:paraId="64866A1B" w14:textId="77777777" w:rsidR="00CD07C9" w:rsidRPr="000D5DC9" w:rsidRDefault="00556492" w:rsidP="002543E0">
      <w:pPr>
        <w:spacing w:before="7"/>
        <w:ind w:left="749"/>
        <w:rPr>
          <w:rFonts w:asciiTheme="majorHAnsi" w:hAnsiTheme="majorHAnsi"/>
          <w:sz w:val="24"/>
          <w:lang w:val="en-US"/>
        </w:rPr>
      </w:pPr>
      <w:r w:rsidRPr="000D5DC9">
        <w:rPr>
          <w:rFonts w:asciiTheme="majorHAnsi" w:hAnsiTheme="majorHAnsi"/>
          <w:sz w:val="24"/>
          <w:highlight w:val="yellow"/>
          <w:lang w:val="en-US"/>
        </w:rPr>
        <w:t xml:space="preserve">Email: </w:t>
      </w:r>
      <w:hyperlink r:id="rId8">
        <w:r w:rsidRPr="000D5DC9">
          <w:rPr>
            <w:rFonts w:asciiTheme="majorHAnsi" w:hAnsiTheme="majorHAnsi"/>
            <w:spacing w:val="-2"/>
            <w:sz w:val="24"/>
            <w:highlight w:val="yellow"/>
            <w:lang w:val="en-US"/>
          </w:rPr>
          <w:t>naialban@ufba.br</w:t>
        </w:r>
      </w:hyperlink>
      <w:r w:rsidRPr="000D5DC9">
        <w:rPr>
          <w:rFonts w:asciiTheme="majorHAnsi" w:hAnsiTheme="majorHAnsi"/>
          <w:sz w:val="24"/>
          <w:highlight w:val="yellow"/>
          <w:lang w:val="en-US"/>
        </w:rPr>
        <w:tab/>
      </w:r>
      <w:r w:rsidR="002543E0" w:rsidRPr="000D5DC9">
        <w:rPr>
          <w:rFonts w:asciiTheme="majorHAnsi" w:hAnsiTheme="majorHAnsi"/>
          <w:sz w:val="24"/>
          <w:highlight w:val="yellow"/>
          <w:lang w:val="en-US"/>
        </w:rPr>
        <w:tab/>
      </w:r>
      <w:r w:rsidR="002543E0" w:rsidRPr="000D5DC9">
        <w:rPr>
          <w:rFonts w:asciiTheme="majorHAnsi" w:hAnsiTheme="majorHAnsi"/>
          <w:sz w:val="24"/>
          <w:highlight w:val="yellow"/>
          <w:lang w:val="en-US"/>
        </w:rPr>
        <w:tab/>
      </w:r>
      <w:r w:rsidR="002543E0" w:rsidRPr="000D5DC9">
        <w:rPr>
          <w:rFonts w:asciiTheme="majorHAnsi" w:hAnsiTheme="majorHAnsi"/>
          <w:sz w:val="24"/>
          <w:highlight w:val="yellow"/>
          <w:lang w:val="en-US"/>
        </w:rPr>
        <w:tab/>
      </w:r>
      <w:r w:rsidR="002543E0" w:rsidRPr="000D5DC9">
        <w:rPr>
          <w:rFonts w:asciiTheme="majorHAnsi" w:hAnsiTheme="majorHAnsi"/>
          <w:sz w:val="24"/>
          <w:highlight w:val="yellow"/>
          <w:lang w:val="en-US"/>
        </w:rPr>
        <w:tab/>
      </w:r>
      <w:r w:rsidRPr="000D5DC9">
        <w:rPr>
          <w:rFonts w:asciiTheme="majorHAnsi" w:hAnsiTheme="majorHAnsi"/>
          <w:sz w:val="24"/>
          <w:highlight w:val="yellow"/>
          <w:lang w:val="en-US"/>
        </w:rPr>
        <w:t>Email:</w:t>
      </w:r>
      <w:r w:rsidRPr="000D5DC9">
        <w:rPr>
          <w:rFonts w:asciiTheme="majorHAnsi" w:hAnsiTheme="majorHAnsi"/>
          <w:spacing w:val="-2"/>
          <w:sz w:val="24"/>
          <w:highlight w:val="yellow"/>
          <w:lang w:val="en-US"/>
        </w:rPr>
        <w:t xml:space="preserve"> </w:t>
      </w:r>
      <w:r w:rsidR="002543E0" w:rsidRPr="000D5DC9">
        <w:rPr>
          <w:rFonts w:asciiTheme="majorHAnsi" w:hAnsiTheme="majorHAnsi"/>
          <w:spacing w:val="-2"/>
          <w:sz w:val="24"/>
          <w:highlight w:val="yellow"/>
          <w:lang w:val="en-US"/>
        </w:rPr>
        <w:t>luciene.moraes@ufba.br</w:t>
      </w:r>
    </w:p>
    <w:p w14:paraId="13A18420" w14:textId="77777777" w:rsidR="00CD07C9" w:rsidRPr="000D5DC9" w:rsidRDefault="00CD07C9">
      <w:pPr>
        <w:pStyle w:val="Corpodetexto"/>
        <w:rPr>
          <w:rFonts w:asciiTheme="majorHAnsi" w:hAnsiTheme="majorHAnsi"/>
          <w:sz w:val="24"/>
          <w:lang w:val="en-US"/>
        </w:rPr>
      </w:pPr>
    </w:p>
    <w:p w14:paraId="36566BD5" w14:textId="77777777" w:rsidR="00CD07C9" w:rsidRPr="000D5DC9" w:rsidRDefault="00CD07C9">
      <w:pPr>
        <w:pStyle w:val="Corpodetexto"/>
        <w:rPr>
          <w:rFonts w:asciiTheme="majorHAnsi" w:hAnsiTheme="majorHAnsi"/>
          <w:sz w:val="24"/>
          <w:lang w:val="en-US"/>
        </w:rPr>
      </w:pPr>
    </w:p>
    <w:p w14:paraId="2C73AAAA" w14:textId="77777777" w:rsidR="00CD07C9" w:rsidRPr="000D5DC9" w:rsidRDefault="00CD07C9">
      <w:pPr>
        <w:pStyle w:val="Corpodetexto"/>
        <w:rPr>
          <w:rFonts w:asciiTheme="majorHAnsi" w:hAnsiTheme="majorHAnsi"/>
          <w:sz w:val="24"/>
          <w:lang w:val="en-US"/>
        </w:rPr>
      </w:pPr>
    </w:p>
    <w:p w14:paraId="6C66FEE4" w14:textId="77777777" w:rsidR="00CD07C9" w:rsidRPr="000D5DC9" w:rsidRDefault="00CD07C9" w:rsidP="009031F6">
      <w:pPr>
        <w:pStyle w:val="Corpodetexto"/>
        <w:rPr>
          <w:rFonts w:asciiTheme="majorHAnsi" w:hAnsiTheme="majorHAnsi"/>
          <w:sz w:val="24"/>
          <w:lang w:val="en-US"/>
        </w:rPr>
      </w:pPr>
    </w:p>
    <w:p w14:paraId="464D6771" w14:textId="37650367" w:rsidR="00CD07C9" w:rsidRPr="009031F6" w:rsidRDefault="00BE756F" w:rsidP="002543E0">
      <w:pPr>
        <w:pStyle w:val="Corpodetexto"/>
        <w:spacing w:before="1"/>
        <w:ind w:right="15"/>
        <w:jc w:val="center"/>
        <w:rPr>
          <w:rFonts w:asciiTheme="majorHAnsi" w:hAnsiTheme="majorHAnsi"/>
          <w:b/>
        </w:rPr>
      </w:pPr>
      <w:r>
        <w:rPr>
          <w:rFonts w:asciiTheme="majorHAnsi" w:hAnsiTheme="majorHAnsi"/>
          <w:b/>
          <w:spacing w:val="-2"/>
        </w:rPr>
        <w:t>Nov</w:t>
      </w:r>
      <w:r w:rsidR="002543E0" w:rsidRPr="009031F6">
        <w:rPr>
          <w:rFonts w:asciiTheme="majorHAnsi" w:hAnsiTheme="majorHAnsi"/>
          <w:b/>
          <w:spacing w:val="-2"/>
        </w:rPr>
        <w:t>/2024</w:t>
      </w:r>
    </w:p>
    <w:p w14:paraId="22862235" w14:textId="77777777" w:rsidR="00CD07C9" w:rsidRDefault="00CD07C9">
      <w:pPr>
        <w:jc w:val="center"/>
        <w:rPr>
          <w:rFonts w:ascii="Calibri"/>
        </w:rPr>
        <w:sectPr w:rsidR="00CD07C9" w:rsidSect="009031F6">
          <w:headerReference w:type="default" r:id="rId9"/>
          <w:type w:val="continuous"/>
          <w:pgSz w:w="11900" w:h="16840"/>
          <w:pgMar w:top="1420" w:right="940" w:bottom="993" w:left="880" w:header="284" w:footer="720" w:gutter="0"/>
          <w:cols w:space="720"/>
        </w:sectPr>
      </w:pPr>
    </w:p>
    <w:sdt>
      <w:sdtPr>
        <w:rPr>
          <w:rFonts w:ascii="Arial MT" w:eastAsia="Arial MT" w:hAnsi="Arial MT" w:cs="Arial MT"/>
          <w:color w:val="auto"/>
          <w:sz w:val="22"/>
          <w:szCs w:val="22"/>
          <w:lang w:val="pt-PT" w:eastAsia="en-US"/>
        </w:rPr>
        <w:id w:val="-125104192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EDB2206" w14:textId="298E1CD7" w:rsidR="0047678A" w:rsidRPr="003524D5" w:rsidRDefault="00296C03" w:rsidP="00296C03">
          <w:pPr>
            <w:pStyle w:val="CabealhodoSumrio"/>
            <w:tabs>
              <w:tab w:val="center" w:pos="5040"/>
            </w:tabs>
            <w:rPr>
              <w:color w:val="auto"/>
              <w:sz w:val="18"/>
            </w:rPr>
          </w:pPr>
          <w:r>
            <w:rPr>
              <w:rFonts w:ascii="Arial MT" w:eastAsia="Arial MT" w:hAnsi="Arial MT" w:cs="Arial MT"/>
              <w:color w:val="auto"/>
              <w:sz w:val="22"/>
              <w:szCs w:val="22"/>
              <w:lang w:val="pt-PT" w:eastAsia="en-US"/>
            </w:rPr>
            <w:tab/>
          </w:r>
          <w:r w:rsidR="0047678A" w:rsidRPr="003524D5">
            <w:rPr>
              <w:color w:val="auto"/>
              <w:sz w:val="18"/>
            </w:rPr>
            <w:t>Sumário</w:t>
          </w:r>
        </w:p>
        <w:p w14:paraId="1298B2D8" w14:textId="54873664" w:rsidR="000E1D47" w:rsidRDefault="0047678A">
          <w:pPr>
            <w:pStyle w:val="Sumrio1"/>
            <w:tabs>
              <w:tab w:val="left" w:pos="440"/>
              <w:tab w:val="right" w:leader="dot" w:pos="10070"/>
            </w:tabs>
            <w:rPr>
              <w:rFonts w:asciiTheme="minorHAnsi" w:eastAsiaTheme="minorEastAsia" w:hAnsiTheme="minorHAnsi" w:cstheme="minorBidi"/>
              <w:noProof/>
              <w:kern w:val="2"/>
              <w:lang w:val="pt-BR" w:eastAsia="pt-BR"/>
              <w14:ligatures w14:val="standardContextual"/>
            </w:rPr>
          </w:pPr>
          <w:r w:rsidRPr="003524D5">
            <w:rPr>
              <w:rFonts w:asciiTheme="majorHAnsi" w:hAnsiTheme="majorHAnsi"/>
              <w:sz w:val="12"/>
            </w:rPr>
            <w:fldChar w:fldCharType="begin"/>
          </w:r>
          <w:r w:rsidRPr="003524D5">
            <w:rPr>
              <w:rFonts w:asciiTheme="majorHAnsi" w:hAnsiTheme="majorHAnsi"/>
              <w:sz w:val="12"/>
            </w:rPr>
            <w:instrText xml:space="preserve"> TOC \o "1-3" \h \z \u </w:instrText>
          </w:r>
          <w:r w:rsidRPr="003524D5">
            <w:rPr>
              <w:rFonts w:asciiTheme="majorHAnsi" w:hAnsiTheme="majorHAnsi"/>
              <w:sz w:val="12"/>
            </w:rPr>
            <w:fldChar w:fldCharType="separate"/>
          </w:r>
          <w:hyperlink w:anchor="_Toc182390724" w:history="1">
            <w:r w:rsidR="000E1D47" w:rsidRPr="00A26EF1">
              <w:rPr>
                <w:rStyle w:val="Hyperlink"/>
                <w:rFonts w:asciiTheme="majorHAnsi" w:hAnsiTheme="majorHAnsi"/>
                <w:noProof/>
              </w:rPr>
              <w:t>1.</w:t>
            </w:r>
            <w:r w:rsidR="000E1D47">
              <w:rPr>
                <w:rFonts w:asciiTheme="minorHAnsi" w:eastAsiaTheme="minorEastAsia" w:hAnsiTheme="minorHAnsi" w:cstheme="minorBidi"/>
                <w:noProof/>
                <w:kern w:val="2"/>
                <w:lang w:val="pt-BR" w:eastAsia="pt-BR"/>
                <w14:ligatures w14:val="standardContextual"/>
              </w:rPr>
              <w:tab/>
            </w:r>
            <w:r w:rsidR="000E1D47" w:rsidRPr="00A26EF1">
              <w:rPr>
                <w:rStyle w:val="Hyperlink"/>
                <w:rFonts w:asciiTheme="majorHAnsi" w:hAnsiTheme="majorHAnsi"/>
                <w:noProof/>
              </w:rPr>
              <w:t>INFORMAÇÕES PRELIMINARES</w:t>
            </w:r>
            <w:r w:rsidR="000E1D47">
              <w:rPr>
                <w:noProof/>
                <w:webHidden/>
              </w:rPr>
              <w:tab/>
            </w:r>
            <w:r w:rsidR="000E1D47">
              <w:rPr>
                <w:noProof/>
                <w:webHidden/>
              </w:rPr>
              <w:fldChar w:fldCharType="begin"/>
            </w:r>
            <w:r w:rsidR="000E1D47">
              <w:rPr>
                <w:noProof/>
                <w:webHidden/>
              </w:rPr>
              <w:instrText xml:space="preserve"> PAGEREF _Toc182390724 \h </w:instrText>
            </w:r>
            <w:r w:rsidR="000E1D47">
              <w:rPr>
                <w:noProof/>
                <w:webHidden/>
              </w:rPr>
            </w:r>
            <w:r w:rsidR="000E1D47">
              <w:rPr>
                <w:noProof/>
                <w:webHidden/>
              </w:rPr>
              <w:fldChar w:fldCharType="separate"/>
            </w:r>
            <w:r w:rsidR="000E1D47">
              <w:rPr>
                <w:noProof/>
                <w:webHidden/>
              </w:rPr>
              <w:t>3</w:t>
            </w:r>
            <w:r w:rsidR="000E1D47">
              <w:rPr>
                <w:noProof/>
                <w:webHidden/>
              </w:rPr>
              <w:fldChar w:fldCharType="end"/>
            </w:r>
          </w:hyperlink>
        </w:p>
        <w:p w14:paraId="0711BC19" w14:textId="46B22358" w:rsidR="000E1D47" w:rsidRDefault="000E1D47">
          <w:pPr>
            <w:pStyle w:val="Sumrio1"/>
            <w:tabs>
              <w:tab w:val="left" w:pos="660"/>
              <w:tab w:val="right" w:leader="dot" w:pos="10070"/>
            </w:tabs>
            <w:rPr>
              <w:rFonts w:asciiTheme="minorHAnsi" w:eastAsiaTheme="minorEastAsia" w:hAnsiTheme="minorHAnsi" w:cstheme="minorBidi"/>
              <w:noProof/>
              <w:kern w:val="2"/>
              <w:lang w:val="pt-BR" w:eastAsia="pt-BR"/>
              <w14:ligatures w14:val="standardContextual"/>
            </w:rPr>
          </w:pPr>
          <w:hyperlink w:anchor="_Toc182390725" w:history="1">
            <w:r w:rsidRPr="00A26EF1">
              <w:rPr>
                <w:rStyle w:val="Hyperlink"/>
                <w:rFonts w:asciiTheme="majorHAnsi" w:hAnsiTheme="majorHAnsi"/>
                <w:noProof/>
              </w:rPr>
              <w:t>1.1.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val="pt-BR" w:eastAsia="pt-BR"/>
                <w14:ligatures w14:val="standardContextual"/>
              </w:rPr>
              <w:tab/>
            </w:r>
            <w:r w:rsidRPr="00A26EF1">
              <w:rPr>
                <w:rStyle w:val="Hyperlink"/>
                <w:rFonts w:asciiTheme="majorHAnsi" w:hAnsiTheme="majorHAnsi"/>
                <w:noProof/>
              </w:rPr>
              <w:t>OBJETO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_Toc182390725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E69C454" w14:textId="323C05E0" w:rsidR="000E1D47" w:rsidRDefault="000E1D47">
          <w:pPr>
            <w:pStyle w:val="Sumrio1"/>
            <w:tabs>
              <w:tab w:val="left" w:pos="660"/>
              <w:tab w:val="right" w:leader="dot" w:pos="10070"/>
            </w:tabs>
            <w:rPr>
              <w:rFonts w:asciiTheme="minorHAnsi" w:eastAsiaTheme="minorEastAsia" w:hAnsiTheme="minorHAnsi" w:cstheme="minorBidi"/>
              <w:noProof/>
              <w:kern w:val="2"/>
              <w:lang w:val="pt-BR" w:eastAsia="pt-BR"/>
              <w14:ligatures w14:val="standardContextual"/>
            </w:rPr>
          </w:pPr>
          <w:hyperlink w:anchor="_Toc182390726" w:history="1">
            <w:r w:rsidRPr="00A26EF1">
              <w:rPr>
                <w:rStyle w:val="Hyperlink"/>
                <w:rFonts w:asciiTheme="majorHAnsi" w:hAnsiTheme="majorHAnsi"/>
                <w:noProof/>
              </w:rPr>
              <w:t>1.2.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val="pt-BR" w:eastAsia="pt-BR"/>
                <w14:ligatures w14:val="standardContextual"/>
              </w:rPr>
              <w:tab/>
            </w:r>
            <w:r w:rsidRPr="00A26EF1">
              <w:rPr>
                <w:rStyle w:val="Hyperlink"/>
                <w:rFonts w:asciiTheme="majorHAnsi" w:hAnsiTheme="majorHAnsi"/>
                <w:noProof/>
              </w:rPr>
              <w:t>HISTÓRICO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_Toc182390726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A9D9BAA" w14:textId="1DA1453D" w:rsidR="000E1D47" w:rsidRDefault="000E1D47">
          <w:pPr>
            <w:pStyle w:val="Sumrio1"/>
            <w:tabs>
              <w:tab w:val="left" w:pos="440"/>
              <w:tab w:val="right" w:leader="dot" w:pos="10070"/>
            </w:tabs>
            <w:rPr>
              <w:rFonts w:asciiTheme="minorHAnsi" w:eastAsiaTheme="minorEastAsia" w:hAnsiTheme="minorHAnsi" w:cstheme="minorBidi"/>
              <w:noProof/>
              <w:kern w:val="2"/>
              <w:lang w:val="pt-BR" w:eastAsia="pt-BR"/>
              <w14:ligatures w14:val="standardContextual"/>
            </w:rPr>
          </w:pPr>
          <w:hyperlink w:anchor="_Toc182390727" w:history="1">
            <w:r w:rsidRPr="00A26EF1">
              <w:rPr>
                <w:rStyle w:val="Hyperlink"/>
                <w:rFonts w:asciiTheme="majorHAnsi" w:hAnsiTheme="majorHAnsi"/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val="pt-BR" w:eastAsia="pt-BR"/>
                <w14:ligatures w14:val="standardContextual"/>
              </w:rPr>
              <w:tab/>
            </w:r>
            <w:r w:rsidRPr="00A26EF1">
              <w:rPr>
                <w:rStyle w:val="Hyperlink"/>
                <w:rFonts w:asciiTheme="majorHAnsi" w:hAnsiTheme="majorHAnsi"/>
                <w:noProof/>
              </w:rPr>
              <w:t>FUNDAMENTAÇÃO DA CONTRATAÇÃO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_Toc182390727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B6997BC" w14:textId="2B1FF5BF" w:rsidR="000E1D47" w:rsidRDefault="000E1D47">
          <w:pPr>
            <w:pStyle w:val="Sumrio1"/>
            <w:tabs>
              <w:tab w:val="left" w:pos="440"/>
              <w:tab w:val="right" w:leader="dot" w:pos="10070"/>
            </w:tabs>
            <w:rPr>
              <w:rFonts w:asciiTheme="minorHAnsi" w:eastAsiaTheme="minorEastAsia" w:hAnsiTheme="minorHAnsi" w:cstheme="minorBidi"/>
              <w:noProof/>
              <w:kern w:val="2"/>
              <w:lang w:val="pt-BR" w:eastAsia="pt-BR"/>
              <w14:ligatures w14:val="standardContextual"/>
            </w:rPr>
          </w:pPr>
          <w:hyperlink w:anchor="_Toc182390728" w:history="1">
            <w:r w:rsidRPr="00A26EF1">
              <w:rPr>
                <w:rStyle w:val="Hyperlink"/>
                <w:rFonts w:asciiTheme="majorHAnsi" w:hAnsiTheme="majorHAnsi"/>
                <w:noProof/>
              </w:rPr>
              <w:t>3.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val="pt-BR" w:eastAsia="pt-BR"/>
                <w14:ligatures w14:val="standardContextual"/>
              </w:rPr>
              <w:tab/>
            </w:r>
            <w:r w:rsidRPr="00A26EF1">
              <w:rPr>
                <w:rStyle w:val="Hyperlink"/>
                <w:rFonts w:asciiTheme="majorHAnsi" w:hAnsiTheme="majorHAnsi"/>
                <w:noProof/>
              </w:rPr>
              <w:t>DESCRIÇÃO SITUACIONAL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_Toc182390728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EECC02" w14:textId="597D1E98" w:rsidR="000E1D47" w:rsidRDefault="000E1D47">
          <w:pPr>
            <w:pStyle w:val="Sumrio1"/>
            <w:tabs>
              <w:tab w:val="left" w:pos="660"/>
              <w:tab w:val="right" w:leader="dot" w:pos="10070"/>
            </w:tabs>
            <w:rPr>
              <w:rFonts w:asciiTheme="minorHAnsi" w:eastAsiaTheme="minorEastAsia" w:hAnsiTheme="minorHAnsi" w:cstheme="minorBidi"/>
              <w:noProof/>
              <w:kern w:val="2"/>
              <w:lang w:val="pt-BR" w:eastAsia="pt-BR"/>
              <w14:ligatures w14:val="standardContextual"/>
            </w:rPr>
          </w:pPr>
          <w:hyperlink w:anchor="_Toc182390729" w:history="1">
            <w:r w:rsidRPr="00A26EF1">
              <w:rPr>
                <w:rStyle w:val="Hyperlink"/>
                <w:rFonts w:asciiTheme="majorHAnsi" w:hAnsiTheme="majorHAnsi"/>
                <w:noProof/>
              </w:rPr>
              <w:t>3.1.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val="pt-BR" w:eastAsia="pt-BR"/>
                <w14:ligatures w14:val="standardContextual"/>
              </w:rPr>
              <w:tab/>
            </w:r>
            <w:r w:rsidRPr="00A26EF1">
              <w:rPr>
                <w:rStyle w:val="Hyperlink"/>
                <w:rFonts w:asciiTheme="majorHAnsi" w:hAnsiTheme="majorHAnsi"/>
                <w:noProof/>
              </w:rPr>
              <w:t>INFORMAÇÕES PRELIMINARES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_Toc182390729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1531DC" w14:textId="3244068C" w:rsidR="000E1D47" w:rsidRDefault="000E1D47">
          <w:pPr>
            <w:pStyle w:val="Sumrio1"/>
            <w:tabs>
              <w:tab w:val="left" w:pos="660"/>
              <w:tab w:val="right" w:leader="dot" w:pos="10070"/>
            </w:tabs>
            <w:rPr>
              <w:rFonts w:asciiTheme="minorHAnsi" w:eastAsiaTheme="minorEastAsia" w:hAnsiTheme="minorHAnsi" w:cstheme="minorBidi"/>
              <w:noProof/>
              <w:kern w:val="2"/>
              <w:lang w:val="pt-BR" w:eastAsia="pt-BR"/>
              <w14:ligatures w14:val="standardContextual"/>
            </w:rPr>
          </w:pPr>
          <w:hyperlink w:anchor="_Toc182390730" w:history="1">
            <w:r w:rsidRPr="00A26EF1">
              <w:rPr>
                <w:rStyle w:val="Hyperlink"/>
                <w:rFonts w:asciiTheme="majorHAnsi" w:hAnsiTheme="majorHAnsi"/>
                <w:noProof/>
              </w:rPr>
              <w:t>3.2.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val="pt-BR" w:eastAsia="pt-BR"/>
                <w14:ligatures w14:val="standardContextual"/>
              </w:rPr>
              <w:tab/>
            </w:r>
            <w:r w:rsidRPr="00A26EF1">
              <w:rPr>
                <w:rStyle w:val="Hyperlink"/>
                <w:rFonts w:asciiTheme="majorHAnsi" w:hAnsiTheme="majorHAnsi"/>
                <w:noProof/>
              </w:rPr>
              <w:t>SITUAÇÃO ATUAL DA EDIFICAÇÃO, PROJETOS ARQUITETÔNICO E URBANÍSTICO (pavimentos e fachadas)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_Toc182390730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8268330" w14:textId="65F0B8D2" w:rsidR="000E1D47" w:rsidRDefault="000E1D47">
          <w:pPr>
            <w:pStyle w:val="Sumrio2"/>
            <w:rPr>
              <w:rFonts w:asciiTheme="minorHAnsi" w:eastAsiaTheme="minorEastAsia" w:hAnsiTheme="minorHAnsi" w:cstheme="minorBidi"/>
              <w:kern w:val="2"/>
              <w:sz w:val="22"/>
              <w:szCs w:val="22"/>
              <w:lang w:val="pt-BR" w:eastAsia="pt-BR"/>
              <w14:ligatures w14:val="standardContextual"/>
            </w:rPr>
          </w:pPr>
          <w:hyperlink w:anchor="_Toc182390731" w:history="1">
            <w:r w:rsidRPr="00A26EF1">
              <w:rPr>
                <w:rStyle w:val="Hyperlink"/>
              </w:rPr>
              <w:t>Situação atual da edificação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_Toc182390731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3883A01B" w14:textId="6B4628C7" w:rsidR="000E1D47" w:rsidRDefault="000E1D47">
          <w:pPr>
            <w:pStyle w:val="Sumrio2"/>
            <w:rPr>
              <w:rFonts w:asciiTheme="minorHAnsi" w:eastAsiaTheme="minorEastAsia" w:hAnsiTheme="minorHAnsi" w:cstheme="minorBidi"/>
              <w:kern w:val="2"/>
              <w:sz w:val="22"/>
              <w:szCs w:val="22"/>
              <w:lang w:val="pt-BR" w:eastAsia="pt-BR"/>
              <w14:ligatures w14:val="standardContextual"/>
            </w:rPr>
          </w:pPr>
          <w:hyperlink w:anchor="_Toc182390732" w:history="1">
            <w:r w:rsidRPr="00A26EF1">
              <w:rPr>
                <w:rStyle w:val="Hyperlink"/>
              </w:rPr>
              <w:t>Pavimento térreo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_Toc182390732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2CA1F337" w14:textId="41D19F64" w:rsidR="000E1D47" w:rsidRDefault="000E1D47">
          <w:pPr>
            <w:pStyle w:val="Sumrio2"/>
            <w:rPr>
              <w:rFonts w:asciiTheme="minorHAnsi" w:eastAsiaTheme="minorEastAsia" w:hAnsiTheme="minorHAnsi" w:cstheme="minorBidi"/>
              <w:kern w:val="2"/>
              <w:sz w:val="22"/>
              <w:szCs w:val="22"/>
              <w:lang w:val="pt-BR" w:eastAsia="pt-BR"/>
              <w14:ligatures w14:val="standardContextual"/>
            </w:rPr>
          </w:pPr>
          <w:hyperlink w:anchor="_Toc182390733" w:history="1">
            <w:r w:rsidRPr="00A26EF1">
              <w:rPr>
                <w:rStyle w:val="Hyperlink"/>
              </w:rPr>
              <w:t>1º Pavimento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_Toc182390733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14:paraId="5BFC62CA" w14:textId="1E07FAD1" w:rsidR="000E1D47" w:rsidRDefault="000E1D47">
          <w:pPr>
            <w:pStyle w:val="Sumrio2"/>
            <w:rPr>
              <w:rFonts w:asciiTheme="minorHAnsi" w:eastAsiaTheme="minorEastAsia" w:hAnsiTheme="minorHAnsi" w:cstheme="minorBidi"/>
              <w:kern w:val="2"/>
              <w:sz w:val="22"/>
              <w:szCs w:val="22"/>
              <w:lang w:val="pt-BR" w:eastAsia="pt-BR"/>
              <w14:ligatures w14:val="standardContextual"/>
            </w:rPr>
          </w:pPr>
          <w:hyperlink w:anchor="_Toc182390734" w:history="1">
            <w:r w:rsidRPr="00A26EF1">
              <w:rPr>
                <w:rStyle w:val="Hyperlink"/>
              </w:rPr>
              <w:t>2º Pavimento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_Toc182390734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14:paraId="7C66C91A" w14:textId="5667EF90" w:rsidR="000E1D47" w:rsidRDefault="000E1D47">
          <w:pPr>
            <w:pStyle w:val="Sumrio2"/>
            <w:rPr>
              <w:rFonts w:asciiTheme="minorHAnsi" w:eastAsiaTheme="minorEastAsia" w:hAnsiTheme="minorHAnsi" w:cstheme="minorBidi"/>
              <w:kern w:val="2"/>
              <w:sz w:val="22"/>
              <w:szCs w:val="22"/>
              <w:lang w:val="pt-BR" w:eastAsia="pt-BR"/>
              <w14:ligatures w14:val="standardContextual"/>
            </w:rPr>
          </w:pPr>
          <w:hyperlink w:anchor="_Toc182390735" w:history="1">
            <w:r w:rsidRPr="00A26EF1">
              <w:rPr>
                <w:rStyle w:val="Hyperlink"/>
              </w:rPr>
              <w:t>Cobertura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_Toc182390735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14:paraId="0E3DF5F7" w14:textId="568F29F6" w:rsidR="000E1D47" w:rsidRDefault="000E1D47">
          <w:pPr>
            <w:pStyle w:val="Sumrio1"/>
            <w:tabs>
              <w:tab w:val="left" w:pos="660"/>
              <w:tab w:val="right" w:leader="dot" w:pos="10070"/>
            </w:tabs>
            <w:rPr>
              <w:rFonts w:asciiTheme="minorHAnsi" w:eastAsiaTheme="minorEastAsia" w:hAnsiTheme="minorHAnsi" w:cstheme="minorBidi"/>
              <w:noProof/>
              <w:kern w:val="2"/>
              <w:lang w:val="pt-BR" w:eastAsia="pt-BR"/>
              <w14:ligatures w14:val="standardContextual"/>
            </w:rPr>
          </w:pPr>
          <w:hyperlink w:anchor="_Toc182390736" w:history="1">
            <w:r w:rsidRPr="00A26EF1">
              <w:rPr>
                <w:rStyle w:val="Hyperlink"/>
                <w:rFonts w:asciiTheme="majorHAnsi" w:hAnsiTheme="majorHAnsi"/>
                <w:noProof/>
              </w:rPr>
              <w:t>3.3.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val="pt-BR" w:eastAsia="pt-BR"/>
                <w14:ligatures w14:val="standardContextual"/>
              </w:rPr>
              <w:tab/>
            </w:r>
            <w:r w:rsidRPr="00A26EF1">
              <w:rPr>
                <w:rStyle w:val="Hyperlink"/>
                <w:rFonts w:asciiTheme="majorHAnsi" w:hAnsiTheme="majorHAnsi"/>
                <w:noProof/>
              </w:rPr>
              <w:t>PROJETOS DE ENGENHARIA (disciplinas)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_Toc182390736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A11C098" w14:textId="24E34EDC" w:rsidR="000E1D47" w:rsidRDefault="000E1D47">
          <w:pPr>
            <w:pStyle w:val="Sumrio2"/>
            <w:rPr>
              <w:rFonts w:asciiTheme="minorHAnsi" w:eastAsiaTheme="minorEastAsia" w:hAnsiTheme="minorHAnsi" w:cstheme="minorBidi"/>
              <w:kern w:val="2"/>
              <w:sz w:val="22"/>
              <w:szCs w:val="22"/>
              <w:lang w:val="pt-BR" w:eastAsia="pt-BR"/>
              <w14:ligatures w14:val="standardContextual"/>
            </w:rPr>
          </w:pPr>
          <w:hyperlink w:anchor="_Toc182390737" w:history="1">
            <w:r w:rsidRPr="00A26EF1">
              <w:rPr>
                <w:rStyle w:val="Hyperlink"/>
              </w:rPr>
              <w:t>Climatização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_Toc182390737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10</w:t>
            </w:r>
            <w:r>
              <w:rPr>
                <w:webHidden/>
              </w:rPr>
              <w:fldChar w:fldCharType="end"/>
            </w:r>
          </w:hyperlink>
        </w:p>
        <w:p w14:paraId="16168C72" w14:textId="30B34FCD" w:rsidR="000E1D47" w:rsidRDefault="000E1D47">
          <w:pPr>
            <w:pStyle w:val="Sumrio2"/>
            <w:rPr>
              <w:rFonts w:asciiTheme="minorHAnsi" w:eastAsiaTheme="minorEastAsia" w:hAnsiTheme="minorHAnsi" w:cstheme="minorBidi"/>
              <w:kern w:val="2"/>
              <w:sz w:val="22"/>
              <w:szCs w:val="22"/>
              <w:lang w:val="pt-BR" w:eastAsia="pt-BR"/>
              <w14:ligatures w14:val="standardContextual"/>
            </w:rPr>
          </w:pPr>
          <w:hyperlink w:anchor="_Toc182390738" w:history="1">
            <w:r w:rsidRPr="00A26EF1">
              <w:rPr>
                <w:rStyle w:val="Hyperlink"/>
              </w:rPr>
              <w:t>Águas pluviais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_Toc182390738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10</w:t>
            </w:r>
            <w:r>
              <w:rPr>
                <w:webHidden/>
              </w:rPr>
              <w:fldChar w:fldCharType="end"/>
            </w:r>
          </w:hyperlink>
        </w:p>
        <w:p w14:paraId="7A16A363" w14:textId="78D25EC7" w:rsidR="000E1D47" w:rsidRDefault="000E1D47">
          <w:pPr>
            <w:pStyle w:val="Sumrio2"/>
            <w:rPr>
              <w:rFonts w:asciiTheme="minorHAnsi" w:eastAsiaTheme="minorEastAsia" w:hAnsiTheme="minorHAnsi" w:cstheme="minorBidi"/>
              <w:kern w:val="2"/>
              <w:sz w:val="22"/>
              <w:szCs w:val="22"/>
              <w:lang w:val="pt-BR" w:eastAsia="pt-BR"/>
              <w14:ligatures w14:val="standardContextual"/>
            </w:rPr>
          </w:pPr>
          <w:hyperlink w:anchor="_Toc182390739" w:history="1">
            <w:r w:rsidRPr="00A26EF1">
              <w:rPr>
                <w:rStyle w:val="Hyperlink"/>
              </w:rPr>
              <w:t>Instalações elétricas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_Toc182390739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14:paraId="51871316" w14:textId="0A84A91A" w:rsidR="000E1D47" w:rsidRDefault="000E1D47">
          <w:pPr>
            <w:pStyle w:val="Sumrio2"/>
            <w:rPr>
              <w:rFonts w:asciiTheme="minorHAnsi" w:eastAsiaTheme="minorEastAsia" w:hAnsiTheme="minorHAnsi" w:cstheme="minorBidi"/>
              <w:kern w:val="2"/>
              <w:sz w:val="22"/>
              <w:szCs w:val="22"/>
              <w:lang w:val="pt-BR" w:eastAsia="pt-BR"/>
              <w14:ligatures w14:val="standardContextual"/>
            </w:rPr>
          </w:pPr>
          <w:hyperlink w:anchor="_Toc182390740" w:history="1">
            <w:r w:rsidRPr="00A26EF1">
              <w:rPr>
                <w:rStyle w:val="Hyperlink"/>
              </w:rPr>
              <w:t>Estrutural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_Toc182390740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14:paraId="45F4123A" w14:textId="5984E3A5" w:rsidR="000E1D47" w:rsidRDefault="000E1D47">
          <w:pPr>
            <w:pStyle w:val="Sumrio2"/>
            <w:rPr>
              <w:rFonts w:asciiTheme="minorHAnsi" w:eastAsiaTheme="minorEastAsia" w:hAnsiTheme="minorHAnsi" w:cstheme="minorBidi"/>
              <w:kern w:val="2"/>
              <w:sz w:val="22"/>
              <w:szCs w:val="22"/>
              <w:lang w:val="pt-BR" w:eastAsia="pt-BR"/>
              <w14:ligatures w14:val="standardContextual"/>
            </w:rPr>
          </w:pPr>
          <w:hyperlink w:anchor="_Toc182390741" w:history="1">
            <w:r w:rsidRPr="00A26EF1">
              <w:rPr>
                <w:rStyle w:val="Hyperlink"/>
              </w:rPr>
              <w:t>Hidráulica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_Toc182390741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14:paraId="3F6C0FBD" w14:textId="3E6C7534" w:rsidR="000E1D47" w:rsidRDefault="000E1D47">
          <w:pPr>
            <w:pStyle w:val="Sumrio2"/>
            <w:rPr>
              <w:rFonts w:asciiTheme="minorHAnsi" w:eastAsiaTheme="minorEastAsia" w:hAnsiTheme="minorHAnsi" w:cstheme="minorBidi"/>
              <w:kern w:val="2"/>
              <w:sz w:val="22"/>
              <w:szCs w:val="22"/>
              <w:lang w:val="pt-BR" w:eastAsia="pt-BR"/>
              <w14:ligatures w14:val="standardContextual"/>
            </w:rPr>
          </w:pPr>
          <w:hyperlink w:anchor="_Toc182390742" w:history="1">
            <w:r w:rsidRPr="00A26EF1">
              <w:rPr>
                <w:rStyle w:val="Hyperlink"/>
              </w:rPr>
              <w:t>Sistema de telecomunicações (rede de lógica)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_Toc182390742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14:paraId="2FA4A93E" w14:textId="20340D24" w:rsidR="000E1D47" w:rsidRDefault="000E1D47">
          <w:pPr>
            <w:pStyle w:val="Sumrio2"/>
            <w:rPr>
              <w:rFonts w:asciiTheme="minorHAnsi" w:eastAsiaTheme="minorEastAsia" w:hAnsiTheme="minorHAnsi" w:cstheme="minorBidi"/>
              <w:kern w:val="2"/>
              <w:sz w:val="22"/>
              <w:szCs w:val="22"/>
              <w:lang w:val="pt-BR" w:eastAsia="pt-BR"/>
              <w14:ligatures w14:val="standardContextual"/>
            </w:rPr>
          </w:pPr>
          <w:hyperlink w:anchor="_Toc182390743" w:history="1">
            <w:r w:rsidRPr="00A26EF1">
              <w:rPr>
                <w:rStyle w:val="Hyperlink"/>
              </w:rPr>
              <w:t>Urbanização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_Toc182390743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14:paraId="5AFD725C" w14:textId="032AE584" w:rsidR="000E1D47" w:rsidRDefault="000E1D47">
          <w:pPr>
            <w:pStyle w:val="Sumrio1"/>
            <w:tabs>
              <w:tab w:val="left" w:pos="440"/>
              <w:tab w:val="right" w:leader="dot" w:pos="10070"/>
            </w:tabs>
            <w:rPr>
              <w:rFonts w:asciiTheme="minorHAnsi" w:eastAsiaTheme="minorEastAsia" w:hAnsiTheme="minorHAnsi" w:cstheme="minorBidi"/>
              <w:noProof/>
              <w:kern w:val="2"/>
              <w:lang w:val="pt-BR" w:eastAsia="pt-BR"/>
              <w14:ligatures w14:val="standardContextual"/>
            </w:rPr>
          </w:pPr>
          <w:hyperlink w:anchor="_Toc182390744" w:history="1">
            <w:r w:rsidRPr="00A26EF1">
              <w:rPr>
                <w:rStyle w:val="Hyperlink"/>
                <w:rFonts w:asciiTheme="majorHAnsi" w:hAnsiTheme="majorHAnsi"/>
                <w:noProof/>
              </w:rPr>
              <w:t>4.</w:t>
            </w:r>
            <w:r>
              <w:rPr>
                <w:rFonts w:asciiTheme="minorHAnsi" w:eastAsiaTheme="minorEastAsia" w:hAnsiTheme="minorHAnsi" w:cstheme="minorBidi"/>
                <w:noProof/>
                <w:kern w:val="2"/>
                <w:lang w:val="pt-BR" w:eastAsia="pt-BR"/>
                <w14:ligatures w14:val="standardContextual"/>
              </w:rPr>
              <w:tab/>
            </w:r>
            <w:r w:rsidRPr="00A26EF1">
              <w:rPr>
                <w:rStyle w:val="Hyperlink"/>
                <w:rFonts w:asciiTheme="majorHAnsi" w:hAnsiTheme="majorHAnsi"/>
                <w:noProof/>
              </w:rPr>
              <w:t>RELATO DE VISITAS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_Toc182390744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774861" w14:textId="48190E29" w:rsidR="0047678A" w:rsidRDefault="0047678A">
          <w:r w:rsidRPr="003524D5">
            <w:rPr>
              <w:rFonts w:asciiTheme="majorHAnsi" w:hAnsiTheme="majorHAnsi"/>
              <w:b/>
              <w:bCs/>
              <w:sz w:val="12"/>
            </w:rPr>
            <w:fldChar w:fldCharType="end"/>
          </w:r>
        </w:p>
      </w:sdtContent>
    </w:sdt>
    <w:p w14:paraId="2A20A215" w14:textId="77777777" w:rsidR="0047678A" w:rsidRDefault="0047678A">
      <w:pPr>
        <w:rPr>
          <w:rFonts w:asciiTheme="majorHAnsi" w:eastAsia="Arial" w:hAnsiTheme="majorHAnsi" w:cs="Arial"/>
          <w:b/>
          <w:bCs/>
        </w:rPr>
      </w:pPr>
      <w:r>
        <w:rPr>
          <w:rFonts w:asciiTheme="majorHAnsi" w:hAnsiTheme="majorHAnsi"/>
        </w:rPr>
        <w:br w:type="page"/>
      </w:r>
    </w:p>
    <w:p w14:paraId="40F6C862" w14:textId="77777777" w:rsidR="00CD07C9" w:rsidRPr="005A5E45" w:rsidRDefault="00DC7FB4" w:rsidP="009031F6">
      <w:pPr>
        <w:pStyle w:val="Ttulo1"/>
        <w:numPr>
          <w:ilvl w:val="0"/>
          <w:numId w:val="3"/>
        </w:numPr>
        <w:tabs>
          <w:tab w:val="left" w:pos="1540"/>
        </w:tabs>
        <w:spacing w:after="240"/>
        <w:ind w:left="284"/>
        <w:rPr>
          <w:rFonts w:asciiTheme="majorHAnsi" w:hAnsiTheme="majorHAnsi"/>
        </w:rPr>
      </w:pPr>
      <w:bookmarkStart w:id="0" w:name="_Toc182390724"/>
      <w:r>
        <w:rPr>
          <w:rFonts w:asciiTheme="majorHAnsi" w:hAnsiTheme="majorHAnsi"/>
        </w:rPr>
        <w:lastRenderedPageBreak/>
        <w:t>INFORMAÇÕES PRELIMINARES</w:t>
      </w:r>
      <w:bookmarkEnd w:id="0"/>
    </w:p>
    <w:p w14:paraId="56723FC0" w14:textId="77777777" w:rsidR="00CD07C9" w:rsidRPr="00ED0CD5" w:rsidRDefault="00556492" w:rsidP="00DC7FB4">
      <w:pPr>
        <w:pStyle w:val="Ttulo1"/>
        <w:numPr>
          <w:ilvl w:val="1"/>
          <w:numId w:val="3"/>
        </w:numPr>
        <w:tabs>
          <w:tab w:val="left" w:pos="1540"/>
        </w:tabs>
        <w:spacing w:after="240"/>
        <w:ind w:left="993"/>
        <w:rPr>
          <w:rFonts w:asciiTheme="majorHAnsi" w:hAnsiTheme="majorHAnsi"/>
        </w:rPr>
      </w:pPr>
      <w:bookmarkStart w:id="1" w:name="_Toc182390725"/>
      <w:r w:rsidRPr="00ED0CD5">
        <w:rPr>
          <w:rFonts w:asciiTheme="majorHAnsi" w:hAnsiTheme="majorHAnsi"/>
        </w:rPr>
        <w:t>OBJETO</w:t>
      </w:r>
      <w:bookmarkEnd w:id="1"/>
    </w:p>
    <w:p w14:paraId="3B3439E8" w14:textId="053EC459" w:rsidR="00B959CC" w:rsidRDefault="009031F6" w:rsidP="005A5E45">
      <w:pPr>
        <w:pStyle w:val="Corpodetexto"/>
        <w:ind w:right="185" w:firstLine="567"/>
        <w:jc w:val="both"/>
        <w:rPr>
          <w:rFonts w:ascii="Cambria" w:hAnsi="Cambria" w:cs="Calibri"/>
        </w:rPr>
      </w:pPr>
      <w:r>
        <w:rPr>
          <w:rFonts w:ascii="Cambria" w:hAnsi="Cambria" w:cs="Calibri"/>
        </w:rPr>
        <w:t xml:space="preserve">O presente documento busca caracterizar as condições atuais do prédio </w:t>
      </w:r>
      <w:r w:rsidR="003A2195">
        <w:rPr>
          <w:rFonts w:ascii="Cambria" w:hAnsi="Cambria" w:cs="Calibri"/>
        </w:rPr>
        <w:t>da EMEVZ</w:t>
      </w:r>
      <w:r>
        <w:rPr>
          <w:rFonts w:ascii="Cambria" w:hAnsi="Cambria" w:cs="Calibri"/>
        </w:rPr>
        <w:t xml:space="preserve"> </w:t>
      </w:r>
      <w:r w:rsidR="003A2195">
        <w:rPr>
          <w:rFonts w:ascii="Cambria" w:hAnsi="Cambria" w:cs="Calibri"/>
        </w:rPr>
        <w:t>–</w:t>
      </w:r>
      <w:r>
        <w:rPr>
          <w:rFonts w:ascii="Cambria" w:hAnsi="Cambria" w:cs="Calibri"/>
        </w:rPr>
        <w:t xml:space="preserve"> </w:t>
      </w:r>
      <w:r w:rsidR="003A2195">
        <w:rPr>
          <w:rFonts w:ascii="Cambria" w:hAnsi="Cambria" w:cs="Calibri"/>
        </w:rPr>
        <w:t xml:space="preserve">Escola de Medicina Veterinária e Zootecnia </w:t>
      </w:r>
      <w:r>
        <w:rPr>
          <w:rFonts w:ascii="Cambria" w:hAnsi="Cambria" w:cs="Calibri"/>
        </w:rPr>
        <w:t xml:space="preserve">– como preparativo para a retomada da obra </w:t>
      </w:r>
      <w:r w:rsidR="00BD3335">
        <w:rPr>
          <w:rFonts w:ascii="Cambria" w:hAnsi="Cambria" w:cs="Calibri"/>
        </w:rPr>
        <w:t>de reforma e ampliação</w:t>
      </w:r>
      <w:r w:rsidR="00B959CC">
        <w:rPr>
          <w:rFonts w:ascii="Cambria" w:hAnsi="Cambria" w:cs="Calibri"/>
        </w:rPr>
        <w:t xml:space="preserve"> desse edifício.</w:t>
      </w:r>
      <w:r w:rsidR="0036050B">
        <w:rPr>
          <w:rFonts w:ascii="Cambria" w:hAnsi="Cambria" w:cs="Calibri"/>
        </w:rPr>
        <w:t xml:space="preserve"> A edificação pertence à</w:t>
      </w:r>
      <w:r w:rsidR="0036050B" w:rsidRPr="009E6526">
        <w:rPr>
          <w:rFonts w:ascii="Cambria" w:hAnsi="Cambria" w:cs="Calibri"/>
        </w:rPr>
        <w:t xml:space="preserve"> Universidade Federal da Bahia,</w:t>
      </w:r>
      <w:r w:rsidR="0036050B">
        <w:rPr>
          <w:rFonts w:ascii="Cambria" w:hAnsi="Cambria" w:cs="Calibri"/>
        </w:rPr>
        <w:t xml:space="preserve"> e fica</w:t>
      </w:r>
      <w:r w:rsidR="0036050B" w:rsidRPr="009E6526">
        <w:rPr>
          <w:rFonts w:ascii="Cambria" w:hAnsi="Cambria" w:cs="Calibri"/>
        </w:rPr>
        <w:t xml:space="preserve"> localizada </w:t>
      </w:r>
      <w:r w:rsidR="0036050B">
        <w:rPr>
          <w:rFonts w:ascii="Cambria" w:hAnsi="Cambria" w:cs="Calibri"/>
        </w:rPr>
        <w:t>à Rua Milton Santos, Campus Universitário da Federação no bairro de Ondina, Salvador-BA</w:t>
      </w:r>
      <w:r w:rsidR="0036050B" w:rsidRPr="009E6526">
        <w:rPr>
          <w:rFonts w:ascii="Cambria" w:hAnsi="Cambria" w:cs="Calibri"/>
        </w:rPr>
        <w:t xml:space="preserve">, </w:t>
      </w:r>
      <w:r w:rsidR="0036050B">
        <w:rPr>
          <w:rFonts w:ascii="Cambria" w:hAnsi="Cambria" w:cs="Calibri"/>
        </w:rPr>
        <w:t xml:space="preserve">e a contratação da obra </w:t>
      </w:r>
      <w:r w:rsidR="0036050B" w:rsidRPr="009E6526">
        <w:rPr>
          <w:rFonts w:ascii="Cambria" w:hAnsi="Cambria" w:cs="Calibri"/>
        </w:rPr>
        <w:t>te</w:t>
      </w:r>
      <w:r w:rsidR="0036050B">
        <w:rPr>
          <w:rFonts w:ascii="Cambria" w:hAnsi="Cambria" w:cs="Calibri"/>
        </w:rPr>
        <w:t>m</w:t>
      </w:r>
      <w:r w:rsidR="0036050B" w:rsidRPr="009E6526">
        <w:rPr>
          <w:rFonts w:ascii="Cambria" w:hAnsi="Cambria" w:cs="Calibri"/>
        </w:rPr>
        <w:t xml:space="preserve"> como base os projetos arquitetônicos</w:t>
      </w:r>
      <w:r w:rsidR="0036050B">
        <w:rPr>
          <w:rFonts w:ascii="Cambria" w:hAnsi="Cambria" w:cs="Calibri"/>
        </w:rPr>
        <w:t xml:space="preserve"> e de engenharia</w:t>
      </w:r>
      <w:r w:rsidR="0036050B" w:rsidRPr="009E6526">
        <w:rPr>
          <w:rFonts w:ascii="Cambria" w:hAnsi="Cambria" w:cs="Calibri"/>
        </w:rPr>
        <w:t xml:space="preserve"> fornecidos</w:t>
      </w:r>
      <w:r w:rsidR="0036050B">
        <w:rPr>
          <w:rFonts w:ascii="Cambria" w:hAnsi="Cambria" w:cs="Calibri"/>
        </w:rPr>
        <w:t>, bem como</w:t>
      </w:r>
      <w:r w:rsidR="0036050B" w:rsidRPr="009E6526">
        <w:rPr>
          <w:rFonts w:ascii="Cambria" w:hAnsi="Cambria" w:cs="Calibri"/>
        </w:rPr>
        <w:t xml:space="preserve"> as condições estabelecidas n</w:t>
      </w:r>
      <w:r w:rsidR="0036050B">
        <w:rPr>
          <w:rFonts w:ascii="Cambria" w:hAnsi="Cambria" w:cs="Calibri"/>
        </w:rPr>
        <w:t>o</w:t>
      </w:r>
      <w:r w:rsidR="0036050B" w:rsidRPr="009E6526">
        <w:rPr>
          <w:rFonts w:ascii="Cambria" w:hAnsi="Cambria" w:cs="Calibri"/>
        </w:rPr>
        <w:t xml:space="preserve"> Termo de Referência/Projeto Básico e seus </w:t>
      </w:r>
      <w:r w:rsidR="0036050B">
        <w:rPr>
          <w:rFonts w:ascii="Cambria" w:hAnsi="Cambria" w:cs="Calibri"/>
        </w:rPr>
        <w:t xml:space="preserve">apêndices e </w:t>
      </w:r>
      <w:r w:rsidR="0036050B" w:rsidRPr="009E6526">
        <w:rPr>
          <w:rFonts w:ascii="Cambria" w:hAnsi="Cambria" w:cs="Calibri"/>
        </w:rPr>
        <w:t>anexo</w:t>
      </w:r>
      <w:r w:rsidR="0036050B">
        <w:rPr>
          <w:rFonts w:ascii="Cambria" w:hAnsi="Cambria" w:cs="Calibri"/>
        </w:rPr>
        <w:t>s.</w:t>
      </w:r>
    </w:p>
    <w:p w14:paraId="4107BF2F" w14:textId="7B7DF399" w:rsidR="0036050B" w:rsidRDefault="0036050B" w:rsidP="00B959CC">
      <w:pPr>
        <w:pStyle w:val="Corpodetexto"/>
        <w:ind w:right="185" w:firstLine="567"/>
        <w:jc w:val="both"/>
        <w:rPr>
          <w:rFonts w:ascii="Cambria" w:hAnsi="Cambria" w:cs="Calibri"/>
        </w:rPr>
      </w:pPr>
      <w:r>
        <w:rPr>
          <w:rFonts w:ascii="Cambria" w:hAnsi="Cambria" w:cs="Calibri"/>
        </w:rPr>
        <w:t xml:space="preserve">O objeto é a contratação de empresa especializada para a conclusão das obras de reforma da Escola Escola de Medicina Veterinária e Zootecnia, da UFBA. Tais obras foram iniciadas em </w:t>
      </w:r>
      <w:r w:rsidR="00776599">
        <w:rPr>
          <w:rFonts w:ascii="Cambria" w:hAnsi="Cambria" w:cs="Calibri"/>
        </w:rPr>
        <w:t>2008, financiadas pelo Programa REUNI, do Governo Federal, baseado em projeto executivo elaborado em 2006. No entanto, o escopo de intervenção previsto no projeto executivo não foi executado de forma plena. Com isso, alguns ambientes ficaram inacabados, não permitindo o seu uso, bem como alguns setores do edifício não sofreram as nenhuma das intervenções previstas no projeto.</w:t>
      </w:r>
    </w:p>
    <w:p w14:paraId="2B65842F" w14:textId="4C0A29E7" w:rsidR="0036050B" w:rsidRDefault="00776599" w:rsidP="00B959CC">
      <w:pPr>
        <w:pStyle w:val="Corpodetexto"/>
        <w:ind w:right="185" w:firstLine="567"/>
        <w:jc w:val="both"/>
        <w:rPr>
          <w:rFonts w:ascii="Cambria" w:hAnsi="Cambria" w:cs="Calibri"/>
        </w:rPr>
      </w:pPr>
      <w:r>
        <w:rPr>
          <w:rFonts w:ascii="Cambria" w:hAnsi="Cambria" w:cs="Calibri"/>
        </w:rPr>
        <w:t>Diante disso, essa contratação pretende executar as obras e serviços necessários para entregar à comunidade da EMEVZ todos os ambientes, em condições adequadas de uso, conforme previsto no projeto executivo de 2006. Apesar do tempo decorrido, a Congregação dessa unidade acadêmica decidiu que esse projeto está adequado para as suas necessidades.</w:t>
      </w:r>
    </w:p>
    <w:p w14:paraId="62D5CCB6" w14:textId="77777777" w:rsidR="00DC7FB4" w:rsidRDefault="00DC7FB4" w:rsidP="005A5E45">
      <w:pPr>
        <w:pStyle w:val="Corpodetexto"/>
        <w:ind w:right="185" w:firstLine="567"/>
        <w:jc w:val="both"/>
        <w:rPr>
          <w:rFonts w:ascii="Cambria" w:hAnsi="Cambria" w:cs="Calibri"/>
          <w:strike/>
        </w:rPr>
      </w:pPr>
    </w:p>
    <w:p w14:paraId="3F1B5189" w14:textId="77777777" w:rsidR="00DC7FB4" w:rsidRPr="00ED0CD5" w:rsidRDefault="00DC7FB4" w:rsidP="00DC7FB4">
      <w:pPr>
        <w:pStyle w:val="Ttulo1"/>
        <w:numPr>
          <w:ilvl w:val="1"/>
          <w:numId w:val="3"/>
        </w:numPr>
        <w:tabs>
          <w:tab w:val="left" w:pos="1540"/>
        </w:tabs>
        <w:spacing w:after="240"/>
        <w:ind w:left="993"/>
        <w:rPr>
          <w:rFonts w:asciiTheme="majorHAnsi" w:hAnsiTheme="majorHAnsi"/>
        </w:rPr>
      </w:pPr>
      <w:bookmarkStart w:id="2" w:name="_Toc182390726"/>
      <w:r>
        <w:rPr>
          <w:rFonts w:asciiTheme="majorHAnsi" w:hAnsiTheme="majorHAnsi"/>
        </w:rPr>
        <w:t>HISTÓRICO</w:t>
      </w:r>
      <w:bookmarkEnd w:id="2"/>
    </w:p>
    <w:p w14:paraId="701B5060" w14:textId="06271A44" w:rsidR="007567B8" w:rsidRDefault="002B3643" w:rsidP="00DC7FB4">
      <w:pPr>
        <w:pStyle w:val="Corpodetexto"/>
        <w:ind w:right="185" w:firstLine="567"/>
        <w:jc w:val="both"/>
        <w:rPr>
          <w:rFonts w:ascii="Cambria" w:hAnsi="Cambria" w:cs="Calibri"/>
          <w:lang w:val="pt-BR"/>
        </w:rPr>
      </w:pPr>
      <w:r>
        <w:rPr>
          <w:rFonts w:ascii="Cambria" w:hAnsi="Cambria" w:cs="Calibri"/>
        </w:rPr>
        <w:t>A Escola de Medicina Veterinária foi criada em 1951</w:t>
      </w:r>
      <w:r w:rsidR="0084487F">
        <w:rPr>
          <w:rFonts w:ascii="Cambria" w:hAnsi="Cambria" w:cs="Calibri"/>
        </w:rPr>
        <w:t xml:space="preserve">, passando a ser </w:t>
      </w:r>
      <w:r w:rsidR="004C7259">
        <w:rPr>
          <w:rFonts w:ascii="Cambria" w:hAnsi="Cambria" w:cs="Calibri"/>
        </w:rPr>
        <w:t>a</w:t>
      </w:r>
      <w:r w:rsidR="0084487F">
        <w:rPr>
          <w:rFonts w:ascii="Cambria" w:hAnsi="Cambria" w:cs="Calibri"/>
        </w:rPr>
        <w:t xml:space="preserve"> Es</w:t>
      </w:r>
      <w:r w:rsidR="0084487F" w:rsidRPr="0084487F">
        <w:rPr>
          <w:rFonts w:ascii="Cambria" w:hAnsi="Cambria" w:cs="Calibri"/>
        </w:rPr>
        <w:t>cola de Medicina Veterinária da Universidade Federal da Bahia</w:t>
      </w:r>
      <w:r w:rsidR="00DC6D62">
        <w:rPr>
          <w:rFonts w:ascii="Cambria" w:hAnsi="Cambria" w:cs="Calibri"/>
        </w:rPr>
        <w:t xml:space="preserve"> </w:t>
      </w:r>
      <w:r w:rsidR="0084487F">
        <w:rPr>
          <w:rFonts w:ascii="Cambria" w:hAnsi="Cambria" w:cs="Calibri"/>
        </w:rPr>
        <w:t xml:space="preserve">, oferecendo o curso de graduação em Medicina Veterinária em 1967. Em  2009 </w:t>
      </w:r>
      <w:r w:rsidR="004F229C">
        <w:rPr>
          <w:rFonts w:ascii="Cambria" w:hAnsi="Cambria" w:cs="Calibri"/>
        </w:rPr>
        <w:t xml:space="preserve">o curso de </w:t>
      </w:r>
      <w:r w:rsidR="0084487F">
        <w:rPr>
          <w:rFonts w:ascii="Cambria" w:hAnsi="Cambria" w:cs="Calibri"/>
        </w:rPr>
        <w:t xml:space="preserve">Zootecnia foi </w:t>
      </w:r>
      <w:r w:rsidR="004F229C">
        <w:rPr>
          <w:rFonts w:ascii="Cambria" w:hAnsi="Cambria" w:cs="Calibri"/>
        </w:rPr>
        <w:t>criado e integrado à então Esola de Medicina Veterinária, passando a ser denominada como Escola de Medicina Veterinária e Zootecnia da UFBA</w:t>
      </w:r>
      <w:r w:rsidR="00413B49">
        <w:rPr>
          <w:rFonts w:ascii="Cambria" w:hAnsi="Cambria" w:cs="Calibri"/>
          <w:lang w:val="pt-BR"/>
        </w:rPr>
        <w:t xml:space="preserve">. </w:t>
      </w:r>
    </w:p>
    <w:p w14:paraId="788F0038" w14:textId="45A3F58D" w:rsidR="004E787C" w:rsidRDefault="007567B8" w:rsidP="00FD4AE7">
      <w:pPr>
        <w:pStyle w:val="Corpodetexto"/>
        <w:ind w:right="185" w:firstLine="567"/>
        <w:jc w:val="both"/>
        <w:rPr>
          <w:rFonts w:ascii="Cambria" w:hAnsi="Cambria" w:cs="Calibri"/>
        </w:rPr>
      </w:pPr>
      <w:r w:rsidRPr="00E83CBF">
        <w:rPr>
          <w:rFonts w:ascii="Cambria" w:hAnsi="Cambria" w:cs="Calibri"/>
          <w:lang w:val="pt-BR"/>
        </w:rPr>
        <w:t xml:space="preserve">Em 2008 foi realizada a 1ª etapa da obra de reforma e ampliação da Unidade </w:t>
      </w:r>
      <w:r w:rsidRPr="00E83CBF">
        <w:rPr>
          <w:rFonts w:ascii="Cambria" w:hAnsi="Cambria" w:cs="Calibri"/>
        </w:rPr>
        <w:t xml:space="preserve">para comportar as demandas do curso de Zootecnia </w:t>
      </w:r>
      <w:r w:rsidR="00B15ECF" w:rsidRPr="00E83CBF">
        <w:rPr>
          <w:rFonts w:ascii="Cambria" w:hAnsi="Cambria" w:cs="Calibri"/>
        </w:rPr>
        <w:t>e as atividades de extensão da Escola. Em 2013 houve uma segunda licitação dessa obra, com previsão de finalização dos serviços, no entanto esse contrato não foi finalizado à contento. Atualmente a a edificação apresenta 55% d</w:t>
      </w:r>
      <w:r w:rsidR="00AE573F" w:rsidRPr="00E83CBF">
        <w:rPr>
          <w:rFonts w:ascii="Cambria" w:hAnsi="Cambria" w:cs="Calibri"/>
        </w:rPr>
        <w:t>e avanço de obra, sendo necessária a conclusão dos serviços</w:t>
      </w:r>
      <w:r w:rsidR="00F046C7" w:rsidRPr="00E83CBF">
        <w:rPr>
          <w:rFonts w:ascii="Cambria" w:hAnsi="Cambria" w:cs="Calibri"/>
        </w:rPr>
        <w:t xml:space="preserve"> para seu pleno funcionamento</w:t>
      </w:r>
      <w:r w:rsidR="00E83CBF" w:rsidRPr="00E83CBF">
        <w:rPr>
          <w:rFonts w:ascii="Cambria" w:hAnsi="Cambria" w:cs="Calibri"/>
        </w:rPr>
        <w:t>.</w:t>
      </w:r>
    </w:p>
    <w:p w14:paraId="117CA1C0" w14:textId="77777777" w:rsidR="00175B8B" w:rsidRDefault="00175B8B" w:rsidP="00FD4AE7">
      <w:pPr>
        <w:pStyle w:val="Corpodetexto"/>
        <w:ind w:right="185"/>
        <w:jc w:val="both"/>
        <w:rPr>
          <w:rFonts w:ascii="Cambria" w:hAnsi="Cambria" w:cs="Calibri"/>
          <w:strike/>
        </w:rPr>
      </w:pPr>
    </w:p>
    <w:p w14:paraId="755609C7" w14:textId="77777777" w:rsidR="00175B8B" w:rsidRPr="005A5E45" w:rsidRDefault="00175B8B" w:rsidP="00175B8B">
      <w:pPr>
        <w:pStyle w:val="Ttulo1"/>
        <w:numPr>
          <w:ilvl w:val="0"/>
          <w:numId w:val="3"/>
        </w:numPr>
        <w:tabs>
          <w:tab w:val="left" w:pos="1540"/>
        </w:tabs>
        <w:spacing w:after="240"/>
        <w:ind w:left="284"/>
        <w:rPr>
          <w:rFonts w:asciiTheme="majorHAnsi" w:hAnsiTheme="majorHAnsi"/>
        </w:rPr>
      </w:pPr>
      <w:bookmarkStart w:id="3" w:name="_Toc182390727"/>
      <w:r>
        <w:rPr>
          <w:rFonts w:asciiTheme="majorHAnsi" w:hAnsiTheme="majorHAnsi"/>
        </w:rPr>
        <w:t>FUNDAMENTAÇÃO DA CONTRATAÇÃO</w:t>
      </w:r>
      <w:bookmarkEnd w:id="3"/>
    </w:p>
    <w:p w14:paraId="057E672D" w14:textId="510B7955" w:rsidR="00776599" w:rsidRDefault="0049193F" w:rsidP="005A5E45">
      <w:pPr>
        <w:pStyle w:val="Corpodetexto"/>
        <w:ind w:right="185" w:firstLine="567"/>
        <w:jc w:val="both"/>
        <w:rPr>
          <w:rFonts w:ascii="Cambria" w:hAnsi="Cambria" w:cs="Calibri"/>
        </w:rPr>
      </w:pPr>
      <w:r w:rsidRPr="0049193F">
        <w:rPr>
          <w:rFonts w:ascii="Cambria" w:hAnsi="Cambria" w:cs="Calibri"/>
        </w:rPr>
        <w:t xml:space="preserve">Essa contratação visa atender à demanda dos cursos de </w:t>
      </w:r>
      <w:r w:rsidR="00F046C7">
        <w:rPr>
          <w:rFonts w:ascii="Cambria" w:hAnsi="Cambria" w:cs="Calibri"/>
        </w:rPr>
        <w:t>Medicina Veterinária</w:t>
      </w:r>
      <w:r w:rsidR="009B2D80">
        <w:rPr>
          <w:rFonts w:ascii="Cambria" w:hAnsi="Cambria" w:cs="Calibri"/>
        </w:rPr>
        <w:t xml:space="preserve"> e Zootecnia</w:t>
      </w:r>
      <w:r w:rsidRPr="0049193F">
        <w:rPr>
          <w:rFonts w:ascii="Cambria" w:hAnsi="Cambria" w:cs="Calibri"/>
        </w:rPr>
        <w:t xml:space="preserve">, criando condições adequadas para as atividades acadêmicas de pesquisa e extensão dessa Universidade. </w:t>
      </w:r>
      <w:r w:rsidR="00BE756F">
        <w:rPr>
          <w:rFonts w:ascii="Cambria" w:hAnsi="Cambria" w:cs="Calibri"/>
        </w:rPr>
        <w:t>O edificio da</w:t>
      </w:r>
      <w:r w:rsidR="009B2D80">
        <w:rPr>
          <w:rFonts w:ascii="Cambria" w:hAnsi="Cambria" w:cs="Calibri"/>
        </w:rPr>
        <w:t xml:space="preserve"> EMEVZ </w:t>
      </w:r>
      <w:r w:rsidRPr="0049193F">
        <w:rPr>
          <w:rFonts w:ascii="Cambria" w:hAnsi="Cambria" w:cs="Calibri"/>
        </w:rPr>
        <w:t>abrig</w:t>
      </w:r>
      <w:r w:rsidR="00BE756F">
        <w:rPr>
          <w:rFonts w:ascii="Cambria" w:hAnsi="Cambria" w:cs="Calibri"/>
        </w:rPr>
        <w:t>a</w:t>
      </w:r>
      <w:r w:rsidRPr="0049193F">
        <w:rPr>
          <w:rFonts w:ascii="Cambria" w:hAnsi="Cambria" w:cs="Calibri"/>
        </w:rPr>
        <w:t xml:space="preserve"> </w:t>
      </w:r>
      <w:r w:rsidR="009B2D80">
        <w:rPr>
          <w:rFonts w:ascii="Cambria" w:hAnsi="Cambria" w:cs="Calibri"/>
        </w:rPr>
        <w:t xml:space="preserve">salas </w:t>
      </w:r>
      <w:r w:rsidRPr="0049193F">
        <w:rPr>
          <w:rFonts w:ascii="Cambria" w:hAnsi="Cambria" w:cs="Calibri"/>
        </w:rPr>
        <w:t>de informática, salas de aula,</w:t>
      </w:r>
      <w:r w:rsidR="00465977">
        <w:rPr>
          <w:rFonts w:ascii="Cambria" w:hAnsi="Cambria" w:cs="Calibri"/>
        </w:rPr>
        <w:t xml:space="preserve"> auditório,</w:t>
      </w:r>
      <w:r w:rsidRPr="0049193F">
        <w:rPr>
          <w:rFonts w:ascii="Cambria" w:hAnsi="Cambria" w:cs="Calibri"/>
        </w:rPr>
        <w:t xml:space="preserve"> </w:t>
      </w:r>
      <w:r w:rsidR="009B2D80">
        <w:rPr>
          <w:rFonts w:ascii="Cambria" w:hAnsi="Cambria" w:cs="Calibri"/>
        </w:rPr>
        <w:t>laboratórios</w:t>
      </w:r>
      <w:r w:rsidRPr="0049193F">
        <w:rPr>
          <w:rFonts w:ascii="Cambria" w:hAnsi="Cambria" w:cs="Calibri"/>
        </w:rPr>
        <w:t>,</w:t>
      </w:r>
      <w:r w:rsidR="009B2D80">
        <w:rPr>
          <w:rFonts w:ascii="Cambria" w:hAnsi="Cambria" w:cs="Calibri"/>
        </w:rPr>
        <w:t xml:space="preserve"> salas de permanência, museu, antecamara, sala de triagem, sala de procedimentos,</w:t>
      </w:r>
      <w:r w:rsidRPr="0049193F">
        <w:rPr>
          <w:rFonts w:ascii="Cambria" w:hAnsi="Cambria" w:cs="Calibri"/>
        </w:rPr>
        <w:t xml:space="preserve"> gabinetes de professores, coordenadorias, salas de reunião, dentre outros espaços. </w:t>
      </w:r>
    </w:p>
    <w:p w14:paraId="22F12D45" w14:textId="3B15571D" w:rsidR="00776599" w:rsidRDefault="00776599" w:rsidP="00776599">
      <w:pPr>
        <w:pStyle w:val="Corpodetexto"/>
        <w:ind w:right="185" w:firstLine="567"/>
        <w:jc w:val="both"/>
        <w:rPr>
          <w:rFonts w:ascii="Cambria" w:hAnsi="Cambria" w:cs="Calibri"/>
        </w:rPr>
      </w:pPr>
      <w:r>
        <w:rPr>
          <w:rFonts w:ascii="Cambria" w:hAnsi="Cambria" w:cs="Calibri"/>
        </w:rPr>
        <w:t>Parte dos docentes</w:t>
      </w:r>
      <w:r w:rsidRPr="0049193F">
        <w:rPr>
          <w:rFonts w:ascii="Cambria" w:hAnsi="Cambria" w:cs="Calibri"/>
        </w:rPr>
        <w:t xml:space="preserve"> e servidores administrativos encontra</w:t>
      </w:r>
      <w:r>
        <w:rPr>
          <w:rFonts w:ascii="Cambria" w:hAnsi="Cambria" w:cs="Calibri"/>
        </w:rPr>
        <w:t>m</w:t>
      </w:r>
      <w:r w:rsidRPr="0049193F">
        <w:rPr>
          <w:rFonts w:ascii="Cambria" w:hAnsi="Cambria" w:cs="Calibri"/>
        </w:rPr>
        <w:t>-se parcialmente distribuíd</w:t>
      </w:r>
      <w:r>
        <w:rPr>
          <w:rFonts w:ascii="Cambria" w:hAnsi="Cambria" w:cs="Calibri"/>
        </w:rPr>
        <w:t>os nos PAF-IV e PAV-V</w:t>
      </w:r>
      <w:r w:rsidRPr="0049193F">
        <w:rPr>
          <w:rFonts w:ascii="Cambria" w:hAnsi="Cambria" w:cs="Calibri"/>
        </w:rPr>
        <w:t>,</w:t>
      </w:r>
      <w:r>
        <w:rPr>
          <w:rFonts w:ascii="Cambria" w:hAnsi="Cambria" w:cs="Calibri"/>
        </w:rPr>
        <w:t xml:space="preserve"> uma vez que a área destinada à ocupação administrativa encontra-se em desuso pela não finalização da obra</w:t>
      </w:r>
      <w:r w:rsidRPr="0049193F">
        <w:rPr>
          <w:rFonts w:ascii="Cambria" w:hAnsi="Cambria" w:cs="Calibri"/>
        </w:rPr>
        <w:t>.</w:t>
      </w:r>
      <w:r>
        <w:rPr>
          <w:rFonts w:ascii="Cambria" w:hAnsi="Cambria" w:cs="Calibri"/>
        </w:rPr>
        <w:t xml:space="preserve"> Como exemplo, tem-se</w:t>
      </w:r>
      <w:r w:rsidRPr="00B959CC">
        <w:rPr>
          <w:rFonts w:ascii="Cambria" w:hAnsi="Cambria" w:cs="Calibri"/>
        </w:rPr>
        <w:t xml:space="preserve"> o</w:t>
      </w:r>
      <w:r>
        <w:rPr>
          <w:rFonts w:ascii="Cambria" w:hAnsi="Cambria" w:cs="Calibri"/>
        </w:rPr>
        <w:t>s</w:t>
      </w:r>
      <w:r w:rsidRPr="00B959CC">
        <w:rPr>
          <w:rFonts w:ascii="Cambria" w:hAnsi="Cambria" w:cs="Calibri"/>
        </w:rPr>
        <w:t xml:space="preserve"> loca</w:t>
      </w:r>
      <w:r>
        <w:rPr>
          <w:rFonts w:ascii="Cambria" w:hAnsi="Cambria" w:cs="Calibri"/>
        </w:rPr>
        <w:t>is</w:t>
      </w:r>
      <w:r w:rsidRPr="00B959CC">
        <w:rPr>
          <w:rFonts w:ascii="Cambria" w:hAnsi="Cambria" w:cs="Calibri"/>
        </w:rPr>
        <w:t xml:space="preserve"> destinado</w:t>
      </w:r>
      <w:r>
        <w:rPr>
          <w:rFonts w:ascii="Cambria" w:hAnsi="Cambria" w:cs="Calibri"/>
        </w:rPr>
        <w:t>s</w:t>
      </w:r>
      <w:r w:rsidRPr="00B959CC">
        <w:rPr>
          <w:rFonts w:ascii="Cambria" w:hAnsi="Cambria" w:cs="Calibri"/>
        </w:rPr>
        <w:t xml:space="preserve"> ao corpo docente (Gabinetes dos professores),</w:t>
      </w:r>
      <w:r>
        <w:rPr>
          <w:rFonts w:ascii="Cambria" w:hAnsi="Cambria" w:cs="Calibri"/>
        </w:rPr>
        <w:t xml:space="preserve"> </w:t>
      </w:r>
      <w:r w:rsidRPr="00B959CC">
        <w:rPr>
          <w:rFonts w:ascii="Cambria" w:hAnsi="Cambria" w:cs="Calibri"/>
        </w:rPr>
        <w:t>ocupa</w:t>
      </w:r>
      <w:r>
        <w:rPr>
          <w:rFonts w:ascii="Cambria" w:hAnsi="Cambria" w:cs="Calibri"/>
        </w:rPr>
        <w:t>ndo</w:t>
      </w:r>
      <w:r w:rsidRPr="00B959CC">
        <w:rPr>
          <w:rFonts w:ascii="Cambria" w:hAnsi="Cambria" w:cs="Calibri"/>
        </w:rPr>
        <w:t xml:space="preserve"> grande parte da área de ampliação da escola, </w:t>
      </w:r>
      <w:r>
        <w:rPr>
          <w:rFonts w:ascii="Cambria" w:hAnsi="Cambria" w:cs="Calibri"/>
        </w:rPr>
        <w:t xml:space="preserve">e atualmente </w:t>
      </w:r>
      <w:r w:rsidRPr="00B959CC">
        <w:rPr>
          <w:rFonts w:ascii="Cambria" w:hAnsi="Cambria" w:cs="Calibri"/>
        </w:rPr>
        <w:t>se encontra em desuso por estar inacabado.</w:t>
      </w:r>
      <w:r>
        <w:rPr>
          <w:rFonts w:ascii="Cambria" w:hAnsi="Cambria" w:cs="Calibri"/>
        </w:rPr>
        <w:t xml:space="preserve"> Nesse sentido, a</w:t>
      </w:r>
      <w:r w:rsidRPr="00B959CC">
        <w:rPr>
          <w:rFonts w:ascii="Cambria" w:hAnsi="Cambria" w:cs="Calibri"/>
        </w:rPr>
        <w:t xml:space="preserve"> reforma atende a necessidade de trazer os docentes de volta para a EMEVZ, no espaço projetado e destinado para isso</w:t>
      </w:r>
      <w:r>
        <w:rPr>
          <w:rFonts w:ascii="Cambria" w:hAnsi="Cambria" w:cs="Calibri"/>
        </w:rPr>
        <w:t>,</w:t>
      </w:r>
      <w:r w:rsidRPr="00B959CC">
        <w:rPr>
          <w:rFonts w:ascii="Cambria" w:hAnsi="Cambria" w:cs="Calibri"/>
        </w:rPr>
        <w:t xml:space="preserve"> e liberar os ambientes utilizados por eles em outros </w:t>
      </w:r>
      <w:r w:rsidRPr="00B959CC">
        <w:rPr>
          <w:rFonts w:ascii="Cambria" w:hAnsi="Cambria" w:cs="Calibri"/>
        </w:rPr>
        <w:lastRenderedPageBreak/>
        <w:t>edifícios. Além disso, realizar a integração entre os espaços criados com o projeto de reforma e ampliação (2006) e os espaços pré-existentes, com acessos que proporcion</w:t>
      </w:r>
      <w:r>
        <w:rPr>
          <w:rFonts w:ascii="Cambria" w:hAnsi="Cambria" w:cs="Calibri"/>
        </w:rPr>
        <w:t>e</w:t>
      </w:r>
      <w:r w:rsidRPr="00B959CC">
        <w:rPr>
          <w:rFonts w:ascii="Cambria" w:hAnsi="Cambria" w:cs="Calibri"/>
        </w:rPr>
        <w:t xml:space="preserve">m </w:t>
      </w:r>
      <w:r>
        <w:rPr>
          <w:rFonts w:ascii="Cambria" w:hAnsi="Cambria" w:cs="Calibri"/>
        </w:rPr>
        <w:t>conforto e segurança para os seus usuários.</w:t>
      </w:r>
    </w:p>
    <w:p w14:paraId="307E4E73" w14:textId="0805DC05" w:rsidR="007C50E0" w:rsidRDefault="007C50E0" w:rsidP="00776599">
      <w:pPr>
        <w:pStyle w:val="Corpodetexto"/>
        <w:ind w:right="185" w:firstLine="567"/>
        <w:jc w:val="both"/>
        <w:rPr>
          <w:rFonts w:ascii="Cambria" w:hAnsi="Cambria" w:cs="Calibri"/>
        </w:rPr>
      </w:pPr>
      <w:r>
        <w:rPr>
          <w:rFonts w:ascii="Cambria" w:hAnsi="Cambria" w:cs="Calibri"/>
        </w:rPr>
        <w:t>Outro aspecto relevante da conclusão das obras de reforma na EMEVZ é a extensão das redes elétricas, de lógica e de climatização aos ambientes que não foram finalizados. O projeto executivo de 2006 prevê uma nova subestação elétrica, novas salas técnicas para a rede de lógica e novos aparelhos de climatização, alimentados pela nova subestação. Devido a não finalização das obras, de forma completa, alguns espaços continuam ser estar atendidos pelas novas redes de infraestrutura, o que causa transtornos na rotina acadêmica e administrativa desse edifício.</w:t>
      </w:r>
    </w:p>
    <w:p w14:paraId="3C8A46FC" w14:textId="4B001CFE" w:rsidR="007C50E0" w:rsidRPr="00B959CC" w:rsidRDefault="007C50E0" w:rsidP="00776599">
      <w:pPr>
        <w:pStyle w:val="Corpodetexto"/>
        <w:ind w:right="185" w:firstLine="567"/>
        <w:jc w:val="both"/>
        <w:rPr>
          <w:rFonts w:ascii="Cambria" w:hAnsi="Cambria" w:cs="Calibri"/>
        </w:rPr>
      </w:pPr>
      <w:r>
        <w:rPr>
          <w:rFonts w:ascii="Cambria" w:hAnsi="Cambria" w:cs="Calibri"/>
        </w:rPr>
        <w:t>A questão da segurança patrimonial também tem destaque no escopo desses serviços, pois as questões inerentes à prevenção e combate a incêndio só fazem sentido quando todas as áreas do edifício estão protegidas com os dispositivos de segurança previstos no projeto executivo.</w:t>
      </w:r>
    </w:p>
    <w:p w14:paraId="19627D78" w14:textId="25E36FC3" w:rsidR="00776599" w:rsidRPr="0036050B" w:rsidRDefault="00776599" w:rsidP="00776599">
      <w:pPr>
        <w:pStyle w:val="Corpodetexto"/>
        <w:ind w:right="185" w:firstLine="567"/>
        <w:jc w:val="both"/>
        <w:rPr>
          <w:rFonts w:ascii="Cambria" w:hAnsi="Cambria" w:cs="Calibri"/>
        </w:rPr>
      </w:pPr>
      <w:r w:rsidRPr="00B959CC">
        <w:rPr>
          <w:rFonts w:ascii="Cambria" w:hAnsi="Cambria" w:cs="Calibri"/>
        </w:rPr>
        <w:t xml:space="preserve">Para além das demandas relacionadas com as obras que não foram finalizadas, </w:t>
      </w:r>
      <w:r w:rsidR="007C50E0">
        <w:rPr>
          <w:rFonts w:ascii="Cambria" w:hAnsi="Cambria" w:cs="Calibri"/>
        </w:rPr>
        <w:t>existe</w:t>
      </w:r>
      <w:r w:rsidRPr="00B959CC">
        <w:rPr>
          <w:rFonts w:ascii="Cambria" w:hAnsi="Cambria" w:cs="Calibri"/>
        </w:rPr>
        <w:t xml:space="preserve"> também a necessidade de se fazer reparos no que diz respeito a estrutura do térreo e do 1º pavimento, bem como a avaliação de patologias provenientes de problemas com infiltrações, entregando dessa forma um produto com acabamento bem finalizado.</w:t>
      </w:r>
    </w:p>
    <w:p w14:paraId="2D204EAC" w14:textId="68C8CEC8" w:rsidR="00776599" w:rsidRDefault="007C50E0" w:rsidP="005A5E45">
      <w:pPr>
        <w:pStyle w:val="Corpodetexto"/>
        <w:ind w:right="185" w:firstLine="567"/>
        <w:jc w:val="both"/>
        <w:rPr>
          <w:rFonts w:ascii="Cambria" w:hAnsi="Cambria" w:cs="Calibri"/>
        </w:rPr>
      </w:pPr>
      <w:r>
        <w:rPr>
          <w:rFonts w:ascii="Cambria" w:hAnsi="Cambria" w:cs="Calibri"/>
        </w:rPr>
        <w:t>Portanto, a conclusão das obras de reforma da EMEVZ é fundamental para que essa comunidade acadêmica possa usufruir, de forma integrada, de espaços acadêmicos</w:t>
      </w:r>
      <w:r w:rsidR="00AF3DDB">
        <w:rPr>
          <w:rFonts w:ascii="Cambria" w:hAnsi="Cambria" w:cs="Calibri"/>
        </w:rPr>
        <w:t xml:space="preserve"> e</w:t>
      </w:r>
      <w:r>
        <w:rPr>
          <w:rFonts w:ascii="Cambria" w:hAnsi="Cambria" w:cs="Calibri"/>
        </w:rPr>
        <w:t xml:space="preserve"> administrativos adequados e seguros.</w:t>
      </w:r>
    </w:p>
    <w:p w14:paraId="6C0403A1" w14:textId="77777777" w:rsidR="00FD4AE7" w:rsidRDefault="00FD4AE7" w:rsidP="00FD4AE7">
      <w:pPr>
        <w:pStyle w:val="Corpodetexto"/>
        <w:ind w:right="185"/>
        <w:jc w:val="both"/>
        <w:rPr>
          <w:rFonts w:ascii="Cambria" w:hAnsi="Cambria" w:cs="Calibri"/>
          <w:strike/>
        </w:rPr>
      </w:pPr>
    </w:p>
    <w:p w14:paraId="4FD6FF87" w14:textId="77777777" w:rsidR="00175B8B" w:rsidRPr="005A5E45" w:rsidRDefault="00175B8B" w:rsidP="00175B8B">
      <w:pPr>
        <w:pStyle w:val="Ttulo1"/>
        <w:numPr>
          <w:ilvl w:val="0"/>
          <w:numId w:val="3"/>
        </w:numPr>
        <w:tabs>
          <w:tab w:val="left" w:pos="1540"/>
        </w:tabs>
        <w:spacing w:after="240"/>
        <w:ind w:left="284"/>
        <w:rPr>
          <w:rFonts w:asciiTheme="majorHAnsi" w:hAnsiTheme="majorHAnsi"/>
        </w:rPr>
      </w:pPr>
      <w:bookmarkStart w:id="4" w:name="_Toc182390728"/>
      <w:r>
        <w:rPr>
          <w:rFonts w:asciiTheme="majorHAnsi" w:hAnsiTheme="majorHAnsi"/>
        </w:rPr>
        <w:t>DESCRIÇÃO SITUACIONAL</w:t>
      </w:r>
      <w:bookmarkEnd w:id="4"/>
    </w:p>
    <w:p w14:paraId="0615B2C1" w14:textId="77777777" w:rsidR="00CD07C9" w:rsidRPr="005A5E45" w:rsidRDefault="00556492" w:rsidP="00175B8B">
      <w:pPr>
        <w:pStyle w:val="Ttulo1"/>
        <w:numPr>
          <w:ilvl w:val="1"/>
          <w:numId w:val="3"/>
        </w:numPr>
        <w:tabs>
          <w:tab w:val="left" w:pos="1540"/>
        </w:tabs>
        <w:spacing w:after="240"/>
        <w:ind w:left="993"/>
        <w:rPr>
          <w:rFonts w:asciiTheme="majorHAnsi" w:hAnsiTheme="majorHAnsi"/>
        </w:rPr>
      </w:pPr>
      <w:bookmarkStart w:id="5" w:name="_Toc182390729"/>
      <w:r w:rsidRPr="005A5E45">
        <w:rPr>
          <w:rFonts w:asciiTheme="majorHAnsi" w:hAnsiTheme="majorHAnsi"/>
        </w:rPr>
        <w:t>INFORMAÇÕES PRELIMINARES</w:t>
      </w:r>
      <w:bookmarkEnd w:id="5"/>
    </w:p>
    <w:p w14:paraId="097743AC" w14:textId="6AC44006" w:rsidR="00CD07C9" w:rsidRPr="00483931" w:rsidRDefault="00973929" w:rsidP="00175B8B">
      <w:pPr>
        <w:pStyle w:val="Corpodetexto"/>
        <w:spacing w:before="6"/>
        <w:ind w:left="567"/>
        <w:rPr>
          <w:rFonts w:asciiTheme="majorHAnsi" w:hAnsiTheme="majorHAnsi"/>
        </w:rPr>
      </w:pPr>
      <w:r w:rsidRPr="00483931">
        <w:rPr>
          <w:rFonts w:asciiTheme="majorHAnsi" w:hAnsiTheme="majorHAnsi"/>
        </w:rPr>
        <w:t>Área dos pavimentos</w:t>
      </w:r>
      <w:r w:rsidR="003E7F4F">
        <w:rPr>
          <w:rFonts w:asciiTheme="majorHAnsi" w:hAnsiTheme="majorHAnsi"/>
        </w:rPr>
        <w:t xml:space="preserve"> </w:t>
      </w:r>
      <w:r w:rsidRPr="00483931">
        <w:rPr>
          <w:rFonts w:asciiTheme="majorHAnsi" w:hAnsiTheme="majorHAnsi"/>
        </w:rPr>
        <w:t xml:space="preserve">– </w:t>
      </w:r>
      <w:r w:rsidR="00E75AEC" w:rsidRPr="00483931">
        <w:rPr>
          <w:rFonts w:asciiTheme="majorHAnsi" w:hAnsiTheme="majorHAnsi"/>
        </w:rPr>
        <w:t xml:space="preserve"> </w:t>
      </w:r>
      <w:r w:rsidR="003E7F4F">
        <w:rPr>
          <w:rFonts w:asciiTheme="majorHAnsi" w:hAnsiTheme="majorHAnsi"/>
        </w:rPr>
        <w:t>6290</w:t>
      </w:r>
      <w:r w:rsidR="0098572D" w:rsidRPr="00483931">
        <w:rPr>
          <w:rFonts w:asciiTheme="majorHAnsi" w:hAnsiTheme="majorHAnsi"/>
        </w:rPr>
        <w:t xml:space="preserve"> </w:t>
      </w:r>
      <w:r w:rsidR="00E75AEC" w:rsidRPr="00483931">
        <w:rPr>
          <w:rFonts w:asciiTheme="majorHAnsi" w:hAnsiTheme="majorHAnsi"/>
        </w:rPr>
        <w:t>m²</w:t>
      </w:r>
    </w:p>
    <w:p w14:paraId="3F6BE1BF" w14:textId="6562A730" w:rsidR="00973929" w:rsidRPr="00483931" w:rsidRDefault="00973929" w:rsidP="00175B8B">
      <w:pPr>
        <w:pStyle w:val="Corpodetexto"/>
        <w:spacing w:before="6"/>
        <w:ind w:left="567"/>
        <w:rPr>
          <w:rFonts w:asciiTheme="majorHAnsi" w:hAnsiTheme="majorHAnsi"/>
          <w:lang w:val="pt-BR"/>
        </w:rPr>
      </w:pPr>
      <w:r w:rsidRPr="00483931">
        <w:rPr>
          <w:rFonts w:asciiTheme="majorHAnsi" w:hAnsiTheme="majorHAnsi"/>
        </w:rPr>
        <w:t xml:space="preserve">Área de fachada – </w:t>
      </w:r>
      <w:r w:rsidR="00065405" w:rsidRPr="00483931">
        <w:rPr>
          <w:rFonts w:asciiTheme="majorHAnsi" w:hAnsiTheme="majorHAnsi"/>
        </w:rPr>
        <w:t>3.675 m²</w:t>
      </w:r>
    </w:p>
    <w:p w14:paraId="6DE7E387" w14:textId="77777777" w:rsidR="00CD07C9" w:rsidRPr="00973929" w:rsidRDefault="00CD07C9" w:rsidP="005A5E45">
      <w:pPr>
        <w:pStyle w:val="Corpodetexto"/>
        <w:spacing w:before="5"/>
        <w:ind w:left="709"/>
        <w:rPr>
          <w:rFonts w:asciiTheme="majorHAnsi" w:hAnsiTheme="majorHAnsi"/>
        </w:rPr>
      </w:pPr>
    </w:p>
    <w:p w14:paraId="7410ADD2" w14:textId="48D75799" w:rsidR="00CD07C9" w:rsidRDefault="000707CB" w:rsidP="005A5E45">
      <w:pPr>
        <w:pStyle w:val="Corpodetexto"/>
        <w:ind w:right="185" w:firstLine="567"/>
        <w:jc w:val="both"/>
        <w:rPr>
          <w:rFonts w:asciiTheme="majorHAnsi" w:hAnsiTheme="majorHAnsi"/>
        </w:rPr>
      </w:pPr>
      <w:r w:rsidRPr="005F6F0C">
        <w:rPr>
          <w:rFonts w:asciiTheme="majorHAnsi" w:hAnsiTheme="majorHAnsi"/>
        </w:rPr>
        <w:t>A EMEVZ</w:t>
      </w:r>
      <w:r w:rsidR="005A5E45" w:rsidRPr="005F6F0C">
        <w:rPr>
          <w:rFonts w:asciiTheme="majorHAnsi" w:hAnsiTheme="majorHAnsi"/>
        </w:rPr>
        <w:t xml:space="preserve"> é um</w:t>
      </w:r>
      <w:r w:rsidRPr="005F6F0C">
        <w:rPr>
          <w:rFonts w:asciiTheme="majorHAnsi" w:hAnsiTheme="majorHAnsi"/>
        </w:rPr>
        <w:t>a</w:t>
      </w:r>
      <w:r w:rsidR="005A5E45" w:rsidRPr="005F6F0C">
        <w:rPr>
          <w:rFonts w:asciiTheme="majorHAnsi" w:hAnsiTheme="majorHAnsi"/>
        </w:rPr>
        <w:t xml:space="preserve"> edif</w:t>
      </w:r>
      <w:r w:rsidRPr="005F6F0C">
        <w:rPr>
          <w:rFonts w:asciiTheme="majorHAnsi" w:hAnsiTheme="majorHAnsi"/>
        </w:rPr>
        <w:t>icaçã</w:t>
      </w:r>
      <w:r w:rsidR="005A5E45" w:rsidRPr="005F6F0C">
        <w:rPr>
          <w:rFonts w:asciiTheme="majorHAnsi" w:hAnsiTheme="majorHAnsi"/>
        </w:rPr>
        <w:t>o</w:t>
      </w:r>
      <w:r w:rsidRPr="005F6F0C">
        <w:rPr>
          <w:rFonts w:asciiTheme="majorHAnsi" w:hAnsiTheme="majorHAnsi"/>
        </w:rPr>
        <w:t xml:space="preserve"> originalmente com dois pavimentos </w:t>
      </w:r>
      <w:r w:rsidR="002A2686" w:rsidRPr="005F6F0C">
        <w:rPr>
          <w:rFonts w:asciiTheme="majorHAnsi" w:hAnsiTheme="majorHAnsi"/>
        </w:rPr>
        <w:t xml:space="preserve">(térreo e </w:t>
      </w:r>
      <w:r w:rsidR="00D01F5D">
        <w:rPr>
          <w:rFonts w:asciiTheme="majorHAnsi" w:hAnsiTheme="majorHAnsi"/>
        </w:rPr>
        <w:t>1º pavimento, além da cobertura</w:t>
      </w:r>
      <w:r w:rsidR="002A2686" w:rsidRPr="005F6F0C">
        <w:rPr>
          <w:rFonts w:asciiTheme="majorHAnsi" w:hAnsiTheme="majorHAnsi"/>
        </w:rPr>
        <w:t>)</w:t>
      </w:r>
      <w:r w:rsidR="00E5087A">
        <w:rPr>
          <w:rFonts w:asciiTheme="majorHAnsi" w:hAnsiTheme="majorHAnsi"/>
        </w:rPr>
        <w:t xml:space="preserve">, destinada </w:t>
      </w:r>
      <w:r w:rsidR="00E5087A" w:rsidRPr="00465977">
        <w:rPr>
          <w:rFonts w:asciiTheme="majorHAnsi" w:hAnsiTheme="majorHAnsi"/>
        </w:rPr>
        <w:t>a atividades administrativas</w:t>
      </w:r>
      <w:r w:rsidR="00CB3520" w:rsidRPr="00465977">
        <w:rPr>
          <w:rFonts w:asciiTheme="majorHAnsi" w:hAnsiTheme="majorHAnsi"/>
        </w:rPr>
        <w:t xml:space="preserve"> e acadêmicas</w:t>
      </w:r>
      <w:r w:rsidR="00C54094" w:rsidRPr="00465977">
        <w:rPr>
          <w:rFonts w:asciiTheme="majorHAnsi" w:hAnsiTheme="majorHAnsi"/>
        </w:rPr>
        <w:t xml:space="preserve">. </w:t>
      </w:r>
      <w:r w:rsidR="007221C5" w:rsidRPr="00465977">
        <w:rPr>
          <w:rFonts w:asciiTheme="majorHAnsi" w:hAnsiTheme="majorHAnsi"/>
        </w:rPr>
        <w:t>A</w:t>
      </w:r>
      <w:r w:rsidR="00FF3140" w:rsidRPr="00465977">
        <w:rPr>
          <w:rFonts w:asciiTheme="majorHAnsi" w:hAnsiTheme="majorHAnsi"/>
        </w:rPr>
        <w:t xml:space="preserve"> escola passou por uma obra de ampliação</w:t>
      </w:r>
      <w:r w:rsidR="00065405" w:rsidRPr="00465977">
        <w:rPr>
          <w:rFonts w:asciiTheme="majorHAnsi" w:hAnsiTheme="majorHAnsi"/>
        </w:rPr>
        <w:t>, com a criação de</w:t>
      </w:r>
      <w:r w:rsidR="00BD3335" w:rsidRPr="00465977">
        <w:rPr>
          <w:rFonts w:asciiTheme="majorHAnsi" w:hAnsiTheme="majorHAnsi"/>
        </w:rPr>
        <w:t xml:space="preserve"> laboratórios</w:t>
      </w:r>
      <w:r w:rsidR="00FF3140" w:rsidRPr="00465977">
        <w:rPr>
          <w:rFonts w:asciiTheme="majorHAnsi" w:hAnsiTheme="majorHAnsi"/>
        </w:rPr>
        <w:t>,</w:t>
      </w:r>
      <w:r w:rsidR="00F3649E" w:rsidRPr="00465977">
        <w:rPr>
          <w:rFonts w:asciiTheme="majorHAnsi" w:hAnsiTheme="majorHAnsi"/>
        </w:rPr>
        <w:t xml:space="preserve"> salas de aula</w:t>
      </w:r>
      <w:r w:rsidR="006C388F" w:rsidRPr="00465977">
        <w:rPr>
          <w:rFonts w:asciiTheme="majorHAnsi" w:hAnsiTheme="majorHAnsi"/>
          <w:lang w:val="pt-BR"/>
        </w:rPr>
        <w:t xml:space="preserve"> e gabinetes de professores, onde os trechos ampliados são compostos por 3 pavimentos</w:t>
      </w:r>
      <w:r w:rsidR="00D01F5D">
        <w:rPr>
          <w:rFonts w:asciiTheme="majorHAnsi" w:hAnsiTheme="majorHAnsi"/>
          <w:lang w:val="pt-BR"/>
        </w:rPr>
        <w:t xml:space="preserve"> (térreo, 1º e 2º pavimentos, além da</w:t>
      </w:r>
      <w:r w:rsidR="006C388F" w:rsidRPr="00465977">
        <w:rPr>
          <w:rFonts w:asciiTheme="majorHAnsi" w:hAnsiTheme="majorHAnsi"/>
          <w:lang w:val="pt-BR"/>
        </w:rPr>
        <w:t xml:space="preserve"> cobertura</w:t>
      </w:r>
      <w:r w:rsidR="00D01F5D">
        <w:rPr>
          <w:rFonts w:asciiTheme="majorHAnsi" w:hAnsiTheme="majorHAnsi"/>
          <w:lang w:val="pt-BR"/>
        </w:rPr>
        <w:t>)</w:t>
      </w:r>
      <w:r w:rsidR="005A5E45" w:rsidRPr="00465977">
        <w:rPr>
          <w:rFonts w:asciiTheme="majorHAnsi" w:hAnsiTheme="majorHAnsi"/>
        </w:rPr>
        <w:t xml:space="preserve">. A figura 1 a seguir ilustra </w:t>
      </w:r>
      <w:r w:rsidR="005F6F0C" w:rsidRPr="00465977">
        <w:rPr>
          <w:rFonts w:asciiTheme="majorHAnsi" w:hAnsiTheme="majorHAnsi"/>
        </w:rPr>
        <w:t>a EMEVZ</w:t>
      </w:r>
      <w:r w:rsidR="005A5E45" w:rsidRPr="00465977">
        <w:rPr>
          <w:rFonts w:asciiTheme="majorHAnsi" w:hAnsiTheme="majorHAnsi"/>
        </w:rPr>
        <w:t xml:space="preserve"> com base na Planta de Situação</w:t>
      </w:r>
      <w:r w:rsidR="00D87574" w:rsidRPr="00465977">
        <w:rPr>
          <w:rFonts w:asciiTheme="majorHAnsi" w:hAnsiTheme="majorHAnsi"/>
        </w:rPr>
        <w:t>.</w:t>
      </w:r>
    </w:p>
    <w:p w14:paraId="7A380EB0" w14:textId="77777777" w:rsidR="00D87574" w:rsidRDefault="00D87574" w:rsidP="005A5E45">
      <w:pPr>
        <w:pStyle w:val="Corpodetexto"/>
        <w:ind w:right="185" w:firstLine="567"/>
        <w:jc w:val="both"/>
        <w:rPr>
          <w:rFonts w:asciiTheme="majorHAnsi" w:hAnsiTheme="majorHAnsi"/>
        </w:rPr>
      </w:pPr>
    </w:p>
    <w:p w14:paraId="4F992110" w14:textId="77777777" w:rsidR="00D87574" w:rsidRDefault="00D87574" w:rsidP="00D87574">
      <w:pPr>
        <w:pStyle w:val="Corpodetexto"/>
        <w:keepNext/>
        <w:ind w:right="185" w:firstLine="567"/>
        <w:jc w:val="center"/>
      </w:pPr>
      <w:r>
        <w:rPr>
          <w:noProof/>
        </w:rPr>
        <w:lastRenderedPageBreak/>
        <w:drawing>
          <wp:inline distT="0" distB="0" distL="0" distR="0" wp14:anchorId="26AAF7C8" wp14:editId="458F5077">
            <wp:extent cx="3273244" cy="2880000"/>
            <wp:effectExtent l="0" t="0" r="3810" b="0"/>
            <wp:docPr id="85097626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0976263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73244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5FD57B" w14:textId="7B0BD93C" w:rsidR="00D87574" w:rsidRPr="00D87574" w:rsidRDefault="00D87574" w:rsidP="00D87574">
      <w:pPr>
        <w:pStyle w:val="Legenda"/>
        <w:jc w:val="center"/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</w:pPr>
      <w:r w:rsidRPr="00D87574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 xml:space="preserve">Figura </w:t>
      </w:r>
      <w:r w:rsidRPr="00D87574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fldChar w:fldCharType="begin"/>
      </w:r>
      <w:r w:rsidRPr="00D87574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instrText xml:space="preserve"> SEQ Figura \* ARABIC </w:instrText>
      </w:r>
      <w:r w:rsidRPr="00D87574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fldChar w:fldCharType="separate"/>
      </w:r>
      <w:r w:rsidR="00BE1E7B">
        <w:rPr>
          <w:rFonts w:asciiTheme="majorHAnsi" w:hAnsiTheme="majorHAnsi"/>
          <w:i w:val="0"/>
          <w:iCs w:val="0"/>
          <w:noProof/>
          <w:color w:val="auto"/>
          <w:sz w:val="20"/>
          <w:szCs w:val="20"/>
          <w:lang w:val="pt-BR"/>
        </w:rPr>
        <w:t>1</w:t>
      </w:r>
      <w:r w:rsidRPr="00D87574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fldChar w:fldCharType="end"/>
      </w:r>
      <w:r w:rsidRPr="00D87574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 xml:space="preserve"> - Planta de Situação da EMEVZ</w:t>
      </w:r>
    </w:p>
    <w:p w14:paraId="3EE95430" w14:textId="77777777" w:rsidR="00ED0CD5" w:rsidRDefault="00ED0CD5" w:rsidP="005A5E45">
      <w:pPr>
        <w:pStyle w:val="Corpodetexto"/>
        <w:ind w:right="185" w:firstLine="567"/>
        <w:jc w:val="both"/>
        <w:rPr>
          <w:rFonts w:asciiTheme="majorHAnsi" w:hAnsiTheme="majorHAnsi"/>
        </w:rPr>
      </w:pPr>
    </w:p>
    <w:p w14:paraId="72C57EDA" w14:textId="505B1178" w:rsidR="00D01F5D" w:rsidRDefault="00ED0CD5" w:rsidP="00D01F5D">
      <w:pPr>
        <w:pStyle w:val="Corpodetexto"/>
        <w:ind w:right="185" w:firstLine="567"/>
        <w:jc w:val="both"/>
        <w:rPr>
          <w:rFonts w:ascii="Cambria" w:hAnsi="Cambria" w:cs="Calibri"/>
        </w:rPr>
      </w:pPr>
      <w:r w:rsidRPr="00465977">
        <w:rPr>
          <w:rFonts w:asciiTheme="majorHAnsi" w:hAnsiTheme="majorHAnsi"/>
        </w:rPr>
        <w:t xml:space="preserve">O escopo </w:t>
      </w:r>
      <w:r w:rsidR="00D01F5D">
        <w:rPr>
          <w:rFonts w:asciiTheme="majorHAnsi" w:hAnsiTheme="majorHAnsi"/>
        </w:rPr>
        <w:t xml:space="preserve">da conclusão das obras </w:t>
      </w:r>
      <w:r w:rsidRPr="00465977">
        <w:rPr>
          <w:rFonts w:asciiTheme="majorHAnsi" w:hAnsiTheme="majorHAnsi"/>
        </w:rPr>
        <w:t>d</w:t>
      </w:r>
      <w:r w:rsidR="00B4608C" w:rsidRPr="00465977">
        <w:rPr>
          <w:rFonts w:asciiTheme="majorHAnsi" w:hAnsiTheme="majorHAnsi"/>
        </w:rPr>
        <w:t>a</w:t>
      </w:r>
      <w:r w:rsidRPr="00465977">
        <w:rPr>
          <w:rFonts w:asciiTheme="majorHAnsi" w:hAnsiTheme="majorHAnsi"/>
        </w:rPr>
        <w:t xml:space="preserve"> </w:t>
      </w:r>
      <w:r w:rsidR="00B4608C" w:rsidRPr="00465977">
        <w:rPr>
          <w:rFonts w:asciiTheme="majorHAnsi" w:hAnsiTheme="majorHAnsi"/>
        </w:rPr>
        <w:t>EMEV</w:t>
      </w:r>
      <w:r w:rsidR="006C388F" w:rsidRPr="00465977">
        <w:rPr>
          <w:rFonts w:asciiTheme="majorHAnsi" w:hAnsiTheme="majorHAnsi"/>
        </w:rPr>
        <w:t>Z</w:t>
      </w:r>
      <w:r w:rsidR="00D01F5D">
        <w:rPr>
          <w:rFonts w:asciiTheme="majorHAnsi" w:hAnsiTheme="majorHAnsi"/>
        </w:rPr>
        <w:t xml:space="preserve"> buscar oferecer, ao todos os espaços acadêmicos e administrativos, </w:t>
      </w:r>
      <w:r w:rsidR="00D01F5D">
        <w:rPr>
          <w:rFonts w:ascii="Cambria" w:hAnsi="Cambria" w:cs="Calibri"/>
        </w:rPr>
        <w:t>de forma integrada, a infraestrutura adequada para o seu funcionamento, bem como espaços de circulação e convivência adequados e seguros para essa comunidade acadêmica.</w:t>
      </w:r>
    </w:p>
    <w:p w14:paraId="5041F440" w14:textId="194CB3C9" w:rsidR="009031F6" w:rsidRPr="009031F6" w:rsidRDefault="00CB3520" w:rsidP="009E29D5">
      <w:pPr>
        <w:pStyle w:val="Corpodetexto"/>
        <w:ind w:right="185" w:firstLine="567"/>
        <w:jc w:val="both"/>
        <w:rPr>
          <w:rFonts w:asciiTheme="majorHAnsi" w:hAnsiTheme="majorHAnsi"/>
        </w:rPr>
      </w:pPr>
      <w:r w:rsidRPr="003E7F4F">
        <w:rPr>
          <w:rFonts w:asciiTheme="majorHAnsi" w:hAnsiTheme="majorHAnsi"/>
        </w:rPr>
        <w:t>A Escola de Medicina Veterinária e Zootecnia</w:t>
      </w:r>
      <w:r w:rsidR="009031F6" w:rsidRPr="003E7F4F">
        <w:rPr>
          <w:rFonts w:asciiTheme="majorHAnsi" w:hAnsiTheme="majorHAnsi"/>
        </w:rPr>
        <w:t xml:space="preserve"> um edifício composto de pavimento térreo de acesso</w:t>
      </w:r>
      <w:r w:rsidRPr="003E7F4F">
        <w:rPr>
          <w:rFonts w:asciiTheme="majorHAnsi" w:hAnsiTheme="majorHAnsi"/>
        </w:rPr>
        <w:t>, salas de aula</w:t>
      </w:r>
      <w:r w:rsidR="00DC358F" w:rsidRPr="003E7F4F">
        <w:rPr>
          <w:rFonts w:asciiTheme="majorHAnsi" w:hAnsiTheme="majorHAnsi"/>
        </w:rPr>
        <w:t>, cantina, auditório, gabinetes, salão de estudos</w:t>
      </w:r>
      <w:r w:rsidRPr="003E7F4F">
        <w:rPr>
          <w:rFonts w:asciiTheme="majorHAnsi" w:hAnsiTheme="majorHAnsi"/>
        </w:rPr>
        <w:t xml:space="preserve"> e laboratórios</w:t>
      </w:r>
      <w:r w:rsidR="009031F6" w:rsidRPr="003E7F4F">
        <w:rPr>
          <w:rFonts w:asciiTheme="majorHAnsi" w:hAnsiTheme="majorHAnsi"/>
        </w:rPr>
        <w:t xml:space="preserve">, </w:t>
      </w:r>
      <w:r w:rsidR="00DC358F" w:rsidRPr="003E7F4F">
        <w:rPr>
          <w:rFonts w:asciiTheme="majorHAnsi" w:hAnsiTheme="majorHAnsi"/>
        </w:rPr>
        <w:t xml:space="preserve">um </w:t>
      </w:r>
      <w:r w:rsidR="009031F6" w:rsidRPr="003E7F4F">
        <w:rPr>
          <w:rFonts w:asciiTheme="majorHAnsi" w:hAnsiTheme="majorHAnsi"/>
        </w:rPr>
        <w:t>pavimento</w:t>
      </w:r>
      <w:r w:rsidR="00DC358F" w:rsidRPr="003E7F4F">
        <w:rPr>
          <w:rFonts w:asciiTheme="majorHAnsi" w:hAnsiTheme="majorHAnsi"/>
        </w:rPr>
        <w:t xml:space="preserve"> </w:t>
      </w:r>
      <w:r w:rsidR="009031F6" w:rsidRPr="003E7F4F">
        <w:rPr>
          <w:rFonts w:asciiTheme="majorHAnsi" w:hAnsiTheme="majorHAnsi"/>
        </w:rPr>
        <w:t>de salas</w:t>
      </w:r>
      <w:r w:rsidR="00DC358F" w:rsidRPr="003E7F4F">
        <w:rPr>
          <w:rFonts w:asciiTheme="majorHAnsi" w:hAnsiTheme="majorHAnsi"/>
        </w:rPr>
        <w:t xml:space="preserve"> administrativas,</w:t>
      </w:r>
      <w:r w:rsidR="007B3A00" w:rsidRPr="003E7F4F">
        <w:rPr>
          <w:rFonts w:asciiTheme="majorHAnsi" w:hAnsiTheme="majorHAnsi"/>
        </w:rPr>
        <w:t xml:space="preserve"> Colegiado de Graduação, </w:t>
      </w:r>
      <w:r w:rsidR="009E29D5" w:rsidRPr="003E7F4F">
        <w:rPr>
          <w:rFonts w:asciiTheme="majorHAnsi" w:hAnsiTheme="majorHAnsi"/>
        </w:rPr>
        <w:t xml:space="preserve">mais </w:t>
      </w:r>
      <w:r w:rsidR="007B3A00" w:rsidRPr="003E7F4F">
        <w:rPr>
          <w:rFonts w:asciiTheme="majorHAnsi" w:hAnsiTheme="majorHAnsi"/>
        </w:rPr>
        <w:t>laboratórios e salas de aula</w:t>
      </w:r>
      <w:r w:rsidR="007B3A00" w:rsidRPr="003E7F4F">
        <w:rPr>
          <w:rFonts w:asciiTheme="majorHAnsi" w:hAnsiTheme="majorHAnsi"/>
          <w:lang w:val="pt-BR"/>
        </w:rPr>
        <w:t>, um pavimento</w:t>
      </w:r>
      <w:r w:rsidR="009E29D5" w:rsidRPr="003E7F4F">
        <w:rPr>
          <w:rFonts w:asciiTheme="majorHAnsi" w:hAnsiTheme="majorHAnsi"/>
          <w:lang w:val="pt-BR"/>
        </w:rPr>
        <w:t xml:space="preserve"> exclusivo para os </w:t>
      </w:r>
      <w:r w:rsidR="007B3A00" w:rsidRPr="003E7F4F">
        <w:rPr>
          <w:rFonts w:asciiTheme="majorHAnsi" w:hAnsiTheme="majorHAnsi"/>
          <w:lang w:val="pt-BR"/>
        </w:rPr>
        <w:t>gabinetes de professores</w:t>
      </w:r>
      <w:r w:rsidR="003E7F4F" w:rsidRPr="003E7F4F">
        <w:rPr>
          <w:rFonts w:asciiTheme="majorHAnsi" w:hAnsiTheme="majorHAnsi"/>
          <w:lang w:val="pt-BR"/>
        </w:rPr>
        <w:t xml:space="preserve"> e uma área de convivência</w:t>
      </w:r>
      <w:r w:rsidR="009031F6" w:rsidRPr="003E7F4F">
        <w:rPr>
          <w:rFonts w:asciiTheme="majorHAnsi" w:hAnsiTheme="majorHAnsi"/>
        </w:rPr>
        <w:t xml:space="preserve">, um </w:t>
      </w:r>
      <w:r w:rsidR="009E29D5" w:rsidRPr="003E7F4F">
        <w:rPr>
          <w:rFonts w:asciiTheme="majorHAnsi" w:hAnsiTheme="majorHAnsi"/>
        </w:rPr>
        <w:t xml:space="preserve">quarto </w:t>
      </w:r>
      <w:r w:rsidR="009031F6" w:rsidRPr="003E7F4F">
        <w:rPr>
          <w:rFonts w:asciiTheme="majorHAnsi" w:hAnsiTheme="majorHAnsi"/>
        </w:rPr>
        <w:t xml:space="preserve">pavimento de cobertura e mais um pavimento para reservatório superior. </w:t>
      </w:r>
      <w:r w:rsidR="003E7F4F" w:rsidRPr="003E7F4F">
        <w:rPr>
          <w:rFonts w:asciiTheme="majorHAnsi" w:hAnsiTheme="majorHAnsi"/>
        </w:rPr>
        <w:t>A área de ampliação e</w:t>
      </w:r>
      <w:r w:rsidR="009031F6" w:rsidRPr="003E7F4F">
        <w:rPr>
          <w:rFonts w:asciiTheme="majorHAnsi" w:hAnsiTheme="majorHAnsi"/>
        </w:rPr>
        <w:t>ncontra-se executad</w:t>
      </w:r>
      <w:r w:rsidR="003E7F4F" w:rsidRPr="003E7F4F">
        <w:rPr>
          <w:rFonts w:asciiTheme="majorHAnsi" w:hAnsiTheme="majorHAnsi"/>
        </w:rPr>
        <w:t>a</w:t>
      </w:r>
      <w:r w:rsidR="009031F6" w:rsidRPr="003E7F4F">
        <w:rPr>
          <w:rFonts w:asciiTheme="majorHAnsi" w:hAnsiTheme="majorHAnsi"/>
        </w:rPr>
        <w:t xml:space="preserve"> com sua superestrutura, suas paredes de vedação externas, </w:t>
      </w:r>
      <w:r w:rsidR="003E7F4F" w:rsidRPr="003E7F4F">
        <w:rPr>
          <w:rFonts w:asciiTheme="majorHAnsi" w:hAnsiTheme="majorHAnsi"/>
        </w:rPr>
        <w:t xml:space="preserve">instalações </w:t>
      </w:r>
      <w:r w:rsidR="009031F6" w:rsidRPr="003E7F4F">
        <w:rPr>
          <w:rFonts w:asciiTheme="majorHAnsi" w:hAnsiTheme="majorHAnsi"/>
        </w:rPr>
        <w:t xml:space="preserve">e esquadrias de alumínio. Seu projeto contempla espaço para </w:t>
      </w:r>
      <w:r w:rsidR="003E7F4F" w:rsidRPr="003E7F4F">
        <w:rPr>
          <w:rFonts w:asciiTheme="majorHAnsi" w:hAnsiTheme="majorHAnsi"/>
        </w:rPr>
        <w:t xml:space="preserve">um </w:t>
      </w:r>
      <w:r w:rsidR="009031F6" w:rsidRPr="003E7F4F">
        <w:rPr>
          <w:rFonts w:asciiTheme="majorHAnsi" w:hAnsiTheme="majorHAnsi"/>
        </w:rPr>
        <w:t xml:space="preserve">elevador, </w:t>
      </w:r>
      <w:r w:rsidR="003E7F4F" w:rsidRPr="003E7F4F">
        <w:rPr>
          <w:rFonts w:asciiTheme="majorHAnsi" w:hAnsiTheme="majorHAnsi"/>
        </w:rPr>
        <w:t xml:space="preserve">que está </w:t>
      </w:r>
      <w:r w:rsidR="009031F6" w:rsidRPr="003E7F4F">
        <w:rPr>
          <w:rFonts w:asciiTheme="majorHAnsi" w:hAnsiTheme="majorHAnsi"/>
        </w:rPr>
        <w:t>instalado</w:t>
      </w:r>
      <w:r w:rsidR="003E7F4F" w:rsidRPr="003E7F4F">
        <w:rPr>
          <w:rFonts w:asciiTheme="majorHAnsi" w:hAnsiTheme="majorHAnsi"/>
        </w:rPr>
        <w:t xml:space="preserve"> </w:t>
      </w:r>
      <w:r w:rsidR="009031F6" w:rsidRPr="003E7F4F">
        <w:rPr>
          <w:rFonts w:asciiTheme="majorHAnsi" w:hAnsiTheme="majorHAnsi"/>
        </w:rPr>
        <w:t>e em funcionamento.</w:t>
      </w:r>
    </w:p>
    <w:p w14:paraId="0D44220E" w14:textId="77777777" w:rsidR="009031F6" w:rsidRDefault="009031F6" w:rsidP="005A5E45">
      <w:pPr>
        <w:pStyle w:val="Corpodetexto"/>
        <w:ind w:right="185" w:firstLine="567"/>
        <w:jc w:val="both"/>
        <w:rPr>
          <w:rFonts w:asciiTheme="majorHAnsi" w:hAnsiTheme="majorHAnsi"/>
        </w:rPr>
      </w:pPr>
    </w:p>
    <w:p w14:paraId="09DB2EA8" w14:textId="315EDA22" w:rsidR="00ED0CD5" w:rsidRDefault="004F2129" w:rsidP="003524D5">
      <w:pPr>
        <w:pStyle w:val="Ttulo1"/>
        <w:numPr>
          <w:ilvl w:val="1"/>
          <w:numId w:val="3"/>
        </w:numPr>
        <w:tabs>
          <w:tab w:val="left" w:pos="1540"/>
        </w:tabs>
        <w:spacing w:after="240"/>
        <w:ind w:left="993"/>
        <w:rPr>
          <w:rFonts w:asciiTheme="majorHAnsi" w:hAnsiTheme="majorHAnsi"/>
        </w:rPr>
      </w:pPr>
      <w:bookmarkStart w:id="6" w:name="_Toc182390730"/>
      <w:r>
        <w:rPr>
          <w:rFonts w:asciiTheme="majorHAnsi" w:hAnsiTheme="majorHAnsi"/>
        </w:rPr>
        <w:t>SITUAÇÃO ATUAL DA EDIFICAÇÃO, PROJETOS ARQUITETÔNICO E URBANÍSTICO</w:t>
      </w:r>
      <w:r w:rsidR="00790CCC">
        <w:rPr>
          <w:rFonts w:asciiTheme="majorHAnsi" w:hAnsiTheme="majorHAnsi"/>
        </w:rPr>
        <w:t xml:space="preserve"> (pavimentos e fachadas)</w:t>
      </w:r>
      <w:bookmarkEnd w:id="6"/>
    </w:p>
    <w:p w14:paraId="236D4FF6" w14:textId="77777777" w:rsidR="004F2129" w:rsidRPr="00BA0A92" w:rsidRDefault="004F2129" w:rsidP="004F2129">
      <w:pPr>
        <w:pStyle w:val="Ttulo2"/>
        <w:spacing w:before="0" w:after="240"/>
        <w:ind w:left="567"/>
        <w:rPr>
          <w:color w:val="auto"/>
          <w:sz w:val="24"/>
          <w:u w:val="single"/>
        </w:rPr>
      </w:pPr>
      <w:bookmarkStart w:id="7" w:name="_Toc182390731"/>
      <w:r>
        <w:rPr>
          <w:color w:val="auto"/>
          <w:sz w:val="24"/>
          <w:u w:val="single"/>
        </w:rPr>
        <w:t>Situação atual</w:t>
      </w:r>
      <w:r w:rsidRPr="00BA0A92">
        <w:rPr>
          <w:color w:val="auto"/>
          <w:sz w:val="24"/>
          <w:u w:val="single"/>
        </w:rPr>
        <w:t xml:space="preserve"> da edificação</w:t>
      </w:r>
      <w:bookmarkEnd w:id="7"/>
    </w:p>
    <w:p w14:paraId="33A143FE" w14:textId="77777777" w:rsidR="004F2129" w:rsidRDefault="004F2129" w:rsidP="004F2129">
      <w:pPr>
        <w:pStyle w:val="Corpodetexto"/>
        <w:ind w:right="185" w:firstLine="567"/>
        <w:jc w:val="both"/>
        <w:rPr>
          <w:rFonts w:ascii="Cambria" w:hAnsi="Cambria" w:cs="Calibri"/>
        </w:rPr>
      </w:pPr>
      <w:r>
        <w:rPr>
          <w:rFonts w:ascii="Cambria" w:hAnsi="Cambria" w:cs="Calibri"/>
        </w:rPr>
        <w:t>Para licitar a conclusão das obras desse edifício, foi realizado uma atualização cadastral arquitetônica do mesmo e, a partir disso foi realizada a atualização do projeto arquitetônico. O arquivo que apresenta essa atualização cadastral está indicado abaixo:</w:t>
      </w:r>
    </w:p>
    <w:p w14:paraId="4CF85363" w14:textId="77777777" w:rsidR="004F2129" w:rsidRDefault="004F2129" w:rsidP="004F2129">
      <w:pPr>
        <w:pStyle w:val="Corpodetexto"/>
        <w:ind w:right="185" w:firstLine="567"/>
        <w:jc w:val="both"/>
        <w:rPr>
          <w:rFonts w:ascii="Cambria" w:hAnsi="Cambria" w:cs="Calibri"/>
        </w:rPr>
      </w:pPr>
    </w:p>
    <w:tbl>
      <w:tblPr>
        <w:tblStyle w:val="Tabelacomgrade"/>
        <w:tblW w:w="0" w:type="auto"/>
        <w:tblInd w:w="0" w:type="dxa"/>
        <w:tblLook w:val="04A0" w:firstRow="1" w:lastRow="0" w:firstColumn="1" w:lastColumn="0" w:noHBand="0" w:noVBand="1"/>
      </w:tblPr>
      <w:tblGrid>
        <w:gridCol w:w="9918"/>
      </w:tblGrid>
      <w:tr w:rsidR="004F2129" w:rsidRPr="00D07B04" w14:paraId="15DE8015" w14:textId="77777777" w:rsidTr="007A69C3">
        <w:tc>
          <w:tcPr>
            <w:tcW w:w="9918" w:type="dxa"/>
          </w:tcPr>
          <w:p w14:paraId="47AEBEE7" w14:textId="77777777" w:rsidR="004F2129" w:rsidRPr="00D07B04" w:rsidRDefault="004F2129" w:rsidP="007A69C3">
            <w:pPr>
              <w:pStyle w:val="Corpodetexto"/>
              <w:ind w:right="185"/>
              <w:jc w:val="center"/>
              <w:rPr>
                <w:rFonts w:ascii="Cambria" w:hAnsi="Cambria"/>
                <w:b/>
              </w:rPr>
            </w:pPr>
            <w:r>
              <w:rPr>
                <w:rFonts w:ascii="Cambria" w:hAnsi="Cambria"/>
                <w:b/>
              </w:rPr>
              <w:t>Arquivos</w:t>
            </w:r>
          </w:p>
        </w:tc>
      </w:tr>
      <w:tr w:rsidR="004F2129" w:rsidRPr="00D07B04" w14:paraId="3CA256CE" w14:textId="77777777" w:rsidTr="007A69C3">
        <w:tc>
          <w:tcPr>
            <w:tcW w:w="9918" w:type="dxa"/>
            <w:vAlign w:val="center"/>
          </w:tcPr>
          <w:p w14:paraId="13E46924" w14:textId="686CF554" w:rsidR="004F2129" w:rsidRPr="00D07B04" w:rsidRDefault="00E441D1" w:rsidP="007A69C3">
            <w:pPr>
              <w:pStyle w:val="Corpodetexto"/>
              <w:ind w:right="185"/>
              <w:rPr>
                <w:rFonts w:ascii="Cambria" w:hAnsi="Cambria"/>
              </w:rPr>
            </w:pPr>
            <w:r w:rsidRPr="00E441D1">
              <w:rPr>
                <w:rFonts w:ascii="Cambria" w:hAnsi="Cambria"/>
              </w:rPr>
              <w:t>EMEVZ23R-ARQ-CA-PRANCHAS 1-5</w:t>
            </w:r>
            <w:r>
              <w:rPr>
                <w:rFonts w:ascii="Cambria" w:hAnsi="Cambria"/>
              </w:rPr>
              <w:t>.pdf</w:t>
            </w:r>
          </w:p>
        </w:tc>
      </w:tr>
      <w:tr w:rsidR="00E441D1" w:rsidRPr="00D07B04" w14:paraId="53102AD8" w14:textId="77777777" w:rsidTr="007A69C3">
        <w:tc>
          <w:tcPr>
            <w:tcW w:w="9918" w:type="dxa"/>
            <w:vAlign w:val="center"/>
          </w:tcPr>
          <w:p w14:paraId="74935426" w14:textId="38CF2685" w:rsidR="00E441D1" w:rsidRPr="00E441D1" w:rsidRDefault="00E441D1" w:rsidP="007A69C3">
            <w:pPr>
              <w:pStyle w:val="Corpodetexto"/>
              <w:ind w:right="185"/>
              <w:rPr>
                <w:rFonts w:ascii="Cambria" w:hAnsi="Cambria"/>
              </w:rPr>
            </w:pPr>
            <w:r w:rsidRPr="00E441D1">
              <w:rPr>
                <w:rFonts w:ascii="Cambria" w:hAnsi="Cambria"/>
              </w:rPr>
              <w:t>EMEVZ23R-ARQ-CA-RELATORIO</w:t>
            </w:r>
            <w:r>
              <w:rPr>
                <w:rFonts w:ascii="Cambria" w:hAnsi="Cambria"/>
              </w:rPr>
              <w:t>.pdf</w:t>
            </w:r>
          </w:p>
        </w:tc>
      </w:tr>
    </w:tbl>
    <w:p w14:paraId="7221E6FA" w14:textId="77777777" w:rsidR="00E441D1" w:rsidRDefault="00E441D1" w:rsidP="00E441D1">
      <w:pPr>
        <w:pStyle w:val="Corpodetexto"/>
        <w:ind w:right="185" w:firstLine="567"/>
        <w:jc w:val="both"/>
        <w:rPr>
          <w:rFonts w:ascii="Cambria" w:hAnsi="Cambria" w:cs="Calibri"/>
        </w:rPr>
      </w:pPr>
    </w:p>
    <w:p w14:paraId="10DC5D73" w14:textId="366F97DE" w:rsidR="00E441D1" w:rsidRPr="00D07B04" w:rsidRDefault="00E441D1" w:rsidP="00E441D1">
      <w:pPr>
        <w:pStyle w:val="Corpodetexto"/>
        <w:ind w:right="185" w:firstLine="567"/>
        <w:jc w:val="both"/>
        <w:rPr>
          <w:rFonts w:ascii="Cambria" w:hAnsi="Cambria" w:cs="Calibri"/>
        </w:rPr>
      </w:pPr>
      <w:r w:rsidRPr="001A1EC8">
        <w:rPr>
          <w:rFonts w:ascii="Cambria" w:hAnsi="Cambria" w:cs="Calibri"/>
        </w:rPr>
        <w:t xml:space="preserve">Os arquivos que preveem </w:t>
      </w:r>
      <w:r>
        <w:rPr>
          <w:rFonts w:ascii="Cambria" w:hAnsi="Cambria" w:cs="Calibri"/>
        </w:rPr>
        <w:t xml:space="preserve">as </w:t>
      </w:r>
      <w:r w:rsidRPr="001A1EC8">
        <w:rPr>
          <w:rFonts w:ascii="Cambria" w:hAnsi="Cambria" w:cs="Calibri"/>
        </w:rPr>
        <w:t xml:space="preserve">intervenções </w:t>
      </w:r>
      <w:r>
        <w:rPr>
          <w:rFonts w:ascii="Cambria" w:hAnsi="Cambria" w:cs="Calibri"/>
        </w:rPr>
        <w:t xml:space="preserve">arquitetônicas, urbanísticas e de paisagismo seguem </w:t>
      </w:r>
      <w:r>
        <w:rPr>
          <w:rFonts w:ascii="Cambria" w:hAnsi="Cambria" w:cs="Calibri"/>
        </w:rPr>
        <w:lastRenderedPageBreak/>
        <w:t>listados abaixo:</w:t>
      </w:r>
    </w:p>
    <w:p w14:paraId="70F9CA3C" w14:textId="77777777" w:rsidR="00E441D1" w:rsidRDefault="00E441D1" w:rsidP="00E441D1"/>
    <w:tbl>
      <w:tblPr>
        <w:tblStyle w:val="Tabelacomgrade"/>
        <w:tblW w:w="0" w:type="auto"/>
        <w:tblInd w:w="0" w:type="dxa"/>
        <w:tblLook w:val="04A0" w:firstRow="1" w:lastRow="0" w:firstColumn="1" w:lastColumn="0" w:noHBand="0" w:noVBand="1"/>
      </w:tblPr>
      <w:tblGrid>
        <w:gridCol w:w="9918"/>
      </w:tblGrid>
      <w:tr w:rsidR="00E441D1" w:rsidRPr="00D07B04" w14:paraId="06707AD2" w14:textId="77777777" w:rsidTr="007A69C3">
        <w:tc>
          <w:tcPr>
            <w:tcW w:w="9918" w:type="dxa"/>
          </w:tcPr>
          <w:p w14:paraId="39D0483F" w14:textId="77777777" w:rsidR="00E441D1" w:rsidRPr="00D07B04" w:rsidRDefault="00E441D1" w:rsidP="007A69C3">
            <w:pPr>
              <w:pStyle w:val="Corpodetexto"/>
              <w:ind w:right="185"/>
              <w:jc w:val="center"/>
              <w:rPr>
                <w:rFonts w:ascii="Cambria" w:hAnsi="Cambria"/>
                <w:b/>
              </w:rPr>
            </w:pPr>
            <w:r>
              <w:rPr>
                <w:rFonts w:ascii="Cambria" w:hAnsi="Cambria"/>
                <w:b/>
              </w:rPr>
              <w:t>Arquivos</w:t>
            </w:r>
          </w:p>
        </w:tc>
      </w:tr>
      <w:tr w:rsidR="00E441D1" w:rsidRPr="00D07B04" w14:paraId="294C9F1B" w14:textId="77777777" w:rsidTr="007A69C3">
        <w:tc>
          <w:tcPr>
            <w:tcW w:w="9918" w:type="dxa"/>
            <w:vAlign w:val="center"/>
          </w:tcPr>
          <w:p w14:paraId="24248D47" w14:textId="5EBB19DC" w:rsidR="00E441D1" w:rsidRPr="00D07B04" w:rsidRDefault="00E441D1" w:rsidP="007A69C3">
            <w:pPr>
              <w:pStyle w:val="Corpodetexto"/>
              <w:ind w:right="185"/>
              <w:rPr>
                <w:rFonts w:ascii="Cambria" w:hAnsi="Cambria"/>
              </w:rPr>
            </w:pPr>
            <w:r w:rsidRPr="00E441D1">
              <w:rPr>
                <w:rFonts w:ascii="Cambria" w:hAnsi="Cambria"/>
              </w:rPr>
              <w:t>EMEVZ23R-ARQ-PE-PRANCHAS 1-11</w:t>
            </w:r>
            <w:r>
              <w:rPr>
                <w:rFonts w:ascii="Cambria" w:hAnsi="Cambria"/>
              </w:rPr>
              <w:t>.pdf</w:t>
            </w:r>
          </w:p>
        </w:tc>
      </w:tr>
      <w:tr w:rsidR="00E441D1" w:rsidRPr="00D07B04" w14:paraId="1065AA67" w14:textId="77777777" w:rsidTr="007A69C3">
        <w:tc>
          <w:tcPr>
            <w:tcW w:w="9918" w:type="dxa"/>
            <w:vAlign w:val="center"/>
          </w:tcPr>
          <w:p w14:paraId="7B809F21" w14:textId="752AE71F" w:rsidR="00E441D1" w:rsidRPr="001A1EC8" w:rsidRDefault="00E441D1" w:rsidP="007A69C3">
            <w:pPr>
              <w:pStyle w:val="Corpodetexto"/>
              <w:ind w:right="185"/>
              <w:rPr>
                <w:rFonts w:ascii="Cambria" w:hAnsi="Cambria"/>
              </w:rPr>
            </w:pPr>
            <w:r w:rsidRPr="00E441D1">
              <w:rPr>
                <w:rFonts w:ascii="Cambria" w:hAnsi="Cambria"/>
              </w:rPr>
              <w:t>EMEVZ23R-ARQ-PE-MD-R00_240724</w:t>
            </w:r>
            <w:r>
              <w:rPr>
                <w:rFonts w:ascii="Cambria" w:hAnsi="Cambria"/>
              </w:rPr>
              <w:t>.pdf</w:t>
            </w:r>
          </w:p>
        </w:tc>
      </w:tr>
      <w:tr w:rsidR="00E441D1" w:rsidRPr="00D07B04" w14:paraId="696B4CF6" w14:textId="77777777" w:rsidTr="007A69C3">
        <w:tc>
          <w:tcPr>
            <w:tcW w:w="9918" w:type="dxa"/>
            <w:vAlign w:val="center"/>
          </w:tcPr>
          <w:p w14:paraId="2746FD2C" w14:textId="54B62AB3" w:rsidR="00E441D1" w:rsidRPr="001A1EC8" w:rsidRDefault="00E441D1" w:rsidP="007A69C3">
            <w:pPr>
              <w:pStyle w:val="Corpodetexto"/>
              <w:ind w:right="185"/>
              <w:rPr>
                <w:rFonts w:ascii="Cambria" w:hAnsi="Cambria"/>
              </w:rPr>
            </w:pPr>
            <w:r w:rsidRPr="00E441D1">
              <w:rPr>
                <w:rFonts w:ascii="Cambria" w:hAnsi="Cambria"/>
              </w:rPr>
              <w:t>EMEVZ23R-UR-PB-01-SIT-R01-01_PLANTA SITUACAO</w:t>
            </w:r>
            <w:r>
              <w:rPr>
                <w:rFonts w:ascii="Cambria" w:hAnsi="Cambria"/>
              </w:rPr>
              <w:t>.pdf</w:t>
            </w:r>
          </w:p>
        </w:tc>
      </w:tr>
    </w:tbl>
    <w:p w14:paraId="13D66855" w14:textId="77777777" w:rsidR="004F2129" w:rsidRDefault="004F2129" w:rsidP="0047678A">
      <w:pPr>
        <w:pStyle w:val="Ttulo2"/>
        <w:spacing w:before="0" w:after="240"/>
        <w:ind w:left="567"/>
        <w:rPr>
          <w:color w:val="auto"/>
          <w:sz w:val="24"/>
          <w:u w:val="single"/>
        </w:rPr>
      </w:pPr>
    </w:p>
    <w:p w14:paraId="3899A605" w14:textId="193B5271" w:rsidR="009031F6" w:rsidRPr="0047678A" w:rsidRDefault="00A23F35" w:rsidP="0047678A">
      <w:pPr>
        <w:pStyle w:val="Ttulo2"/>
        <w:spacing w:before="0" w:after="240"/>
        <w:ind w:left="567"/>
        <w:rPr>
          <w:color w:val="auto"/>
          <w:sz w:val="24"/>
          <w:u w:val="single"/>
        </w:rPr>
      </w:pPr>
      <w:bookmarkStart w:id="8" w:name="_Toc182390732"/>
      <w:r w:rsidRPr="0047678A">
        <w:rPr>
          <w:color w:val="auto"/>
          <w:sz w:val="24"/>
          <w:u w:val="single"/>
        </w:rPr>
        <w:t>Pavimento térreo</w:t>
      </w:r>
      <w:bookmarkEnd w:id="8"/>
    </w:p>
    <w:p w14:paraId="7982D020" w14:textId="4D2DD317" w:rsidR="009031F6" w:rsidRDefault="00A23F35" w:rsidP="008C3F01">
      <w:pPr>
        <w:pStyle w:val="Corpodetexto"/>
        <w:ind w:right="185" w:firstLine="567"/>
        <w:jc w:val="both"/>
        <w:rPr>
          <w:rFonts w:asciiTheme="majorHAnsi" w:hAnsiTheme="majorHAnsi"/>
        </w:rPr>
      </w:pPr>
      <w:r w:rsidRPr="00A23F35">
        <w:rPr>
          <w:rFonts w:asciiTheme="majorHAnsi" w:hAnsiTheme="majorHAnsi"/>
        </w:rPr>
        <w:t xml:space="preserve">O projeto do pavimento </w:t>
      </w:r>
      <w:r w:rsidRPr="008C3F01">
        <w:rPr>
          <w:rFonts w:asciiTheme="majorHAnsi" w:hAnsiTheme="majorHAnsi"/>
        </w:rPr>
        <w:t xml:space="preserve">térreo </w:t>
      </w:r>
      <w:r w:rsidR="008C3F01">
        <w:rPr>
          <w:rFonts w:asciiTheme="majorHAnsi" w:hAnsiTheme="majorHAnsi"/>
        </w:rPr>
        <w:t>a</w:t>
      </w:r>
      <w:r w:rsidR="008C3F01" w:rsidRPr="008C3F01">
        <w:rPr>
          <w:rFonts w:asciiTheme="majorHAnsi" w:hAnsiTheme="majorHAnsi"/>
        </w:rPr>
        <w:t>briga na fachada principal salas disponíveis para aulas, salas para os diretórios dos três cursos, museu e salão de estudos. No</w:t>
      </w:r>
      <w:r w:rsidR="008C3F01">
        <w:rPr>
          <w:rFonts w:asciiTheme="majorHAnsi" w:hAnsiTheme="majorHAnsi"/>
        </w:rPr>
        <w:t xml:space="preserve"> </w:t>
      </w:r>
      <w:r w:rsidR="008C3F01" w:rsidRPr="008C3F01">
        <w:rPr>
          <w:rFonts w:asciiTheme="majorHAnsi" w:hAnsiTheme="majorHAnsi"/>
        </w:rPr>
        <w:t>centro encontram-se os gabinetes dos professores, sanitários (feminino, masculino e PCD), bem como a torre de circulação vertical (escada de emergência e elevador). A lateral direita é composta pelo biotério e pelas salas de aula de anatomia, já a lateral esquerda além de abrigar um pátio, cantina e área de mesas para refeições, possui também um auditório, reprografia, salas de laboratórios e de moagem e estufas. Por fim, a fachada posterior é composta por uma série de laboratórios, torre de circulação vertical de escadas, uma área destinada para funcionários e sanitários</w:t>
      </w:r>
      <w:r w:rsidRPr="00A23F35">
        <w:rPr>
          <w:rFonts w:asciiTheme="majorHAnsi" w:hAnsiTheme="majorHAnsi"/>
        </w:rPr>
        <w:t xml:space="preserve">. </w:t>
      </w:r>
      <w:r w:rsidRPr="008C3F01">
        <w:rPr>
          <w:rFonts w:asciiTheme="majorHAnsi" w:hAnsiTheme="majorHAnsi"/>
        </w:rPr>
        <w:t xml:space="preserve">A figura </w:t>
      </w:r>
      <w:r w:rsidR="008C3F01">
        <w:rPr>
          <w:rFonts w:asciiTheme="majorHAnsi" w:hAnsiTheme="majorHAnsi"/>
        </w:rPr>
        <w:t>2</w:t>
      </w:r>
      <w:r w:rsidRPr="00A23F35">
        <w:rPr>
          <w:rFonts w:asciiTheme="majorHAnsi" w:hAnsiTheme="majorHAnsi"/>
        </w:rPr>
        <w:t xml:space="preserve"> expõe um resumo ilustrativo com base na planta baixa</w:t>
      </w:r>
      <w:r w:rsidR="00E441D1">
        <w:rPr>
          <w:rFonts w:asciiTheme="majorHAnsi" w:hAnsiTheme="majorHAnsi"/>
        </w:rPr>
        <w:t xml:space="preserve"> apresent</w:t>
      </w:r>
      <w:r w:rsidR="00D413C9">
        <w:rPr>
          <w:rFonts w:asciiTheme="majorHAnsi" w:hAnsiTheme="majorHAnsi"/>
        </w:rPr>
        <w:t>ada</w:t>
      </w:r>
      <w:r w:rsidRPr="00A23F35">
        <w:rPr>
          <w:rFonts w:asciiTheme="majorHAnsi" w:hAnsiTheme="majorHAnsi"/>
        </w:rPr>
        <w:t xml:space="preserve"> </w:t>
      </w:r>
      <w:r w:rsidRPr="00B41A91">
        <w:rPr>
          <w:rFonts w:asciiTheme="majorHAnsi" w:hAnsiTheme="majorHAnsi"/>
        </w:rPr>
        <w:t>no Apêndice B.</w:t>
      </w:r>
    </w:p>
    <w:p w14:paraId="6A6B5911" w14:textId="77777777" w:rsidR="008C3F01" w:rsidRDefault="008C3F01" w:rsidP="008C3F01">
      <w:pPr>
        <w:pStyle w:val="Corpodetexto"/>
        <w:ind w:right="185" w:firstLine="567"/>
        <w:jc w:val="both"/>
        <w:rPr>
          <w:rFonts w:asciiTheme="majorHAnsi" w:hAnsiTheme="majorHAnsi"/>
        </w:rPr>
      </w:pPr>
    </w:p>
    <w:p w14:paraId="4A642864" w14:textId="77777777" w:rsidR="008C3F01" w:rsidRDefault="008C3F01" w:rsidP="008C3F01">
      <w:pPr>
        <w:pStyle w:val="Corpodetexto"/>
        <w:keepNext/>
        <w:ind w:right="185" w:firstLine="567"/>
        <w:jc w:val="center"/>
      </w:pPr>
      <w:r>
        <w:rPr>
          <w:noProof/>
        </w:rPr>
        <w:drawing>
          <wp:inline distT="0" distB="0" distL="0" distR="0" wp14:anchorId="29B59AED" wp14:editId="48DAD806">
            <wp:extent cx="3643607" cy="3600000"/>
            <wp:effectExtent l="0" t="0" r="0" b="635"/>
            <wp:docPr id="200750545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750545" name=""/>
                    <pic:cNvPicPr/>
                  </pic:nvPicPr>
                  <pic:blipFill rotWithShape="1">
                    <a:blip r:embed="rId11"/>
                    <a:srcRect l="4905" r="1454"/>
                    <a:stretch/>
                  </pic:blipFill>
                  <pic:spPr bwMode="auto">
                    <a:xfrm>
                      <a:off x="0" y="0"/>
                      <a:ext cx="3643607" cy="36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775250" w14:textId="6B5215DD" w:rsidR="00A23F35" w:rsidRDefault="008C3F01" w:rsidP="008C3F01">
      <w:pPr>
        <w:pStyle w:val="Legenda"/>
        <w:jc w:val="center"/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</w:pPr>
      <w:r w:rsidRPr="008C3F01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 xml:space="preserve">Figura </w:t>
      </w:r>
      <w:r w:rsidRPr="008C3F01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fldChar w:fldCharType="begin"/>
      </w:r>
      <w:r w:rsidRPr="008C3F01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instrText xml:space="preserve"> SEQ Figura \* ARABIC </w:instrText>
      </w:r>
      <w:r w:rsidRPr="008C3F01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fldChar w:fldCharType="separate"/>
      </w:r>
      <w:r w:rsidR="00BE1E7B">
        <w:rPr>
          <w:rFonts w:asciiTheme="majorHAnsi" w:hAnsiTheme="majorHAnsi"/>
          <w:i w:val="0"/>
          <w:iCs w:val="0"/>
          <w:noProof/>
          <w:color w:val="auto"/>
          <w:sz w:val="20"/>
          <w:szCs w:val="20"/>
          <w:lang w:val="pt-BR"/>
        </w:rPr>
        <w:t>2</w:t>
      </w:r>
      <w:r w:rsidRPr="008C3F01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fldChar w:fldCharType="end"/>
      </w:r>
      <w:r w:rsidRPr="008C3F01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 xml:space="preserve"> - Planta baixa - Pavimento Térreo</w:t>
      </w:r>
    </w:p>
    <w:p w14:paraId="18DAE15A" w14:textId="77777777" w:rsidR="008C3F01" w:rsidRPr="008C3F01" w:rsidRDefault="008C3F01" w:rsidP="008C3F01">
      <w:pPr>
        <w:rPr>
          <w:lang w:val="pt-BR"/>
        </w:rPr>
      </w:pPr>
    </w:p>
    <w:p w14:paraId="3E9D961D" w14:textId="37514818" w:rsidR="009031F6" w:rsidRDefault="00A23F35" w:rsidP="00CB6AA0">
      <w:pPr>
        <w:pStyle w:val="Corpodetexto"/>
        <w:ind w:right="185" w:firstLine="567"/>
        <w:jc w:val="both"/>
        <w:rPr>
          <w:rFonts w:asciiTheme="majorHAnsi" w:hAnsiTheme="majorHAnsi"/>
        </w:rPr>
      </w:pPr>
      <w:r w:rsidRPr="00A23F35">
        <w:rPr>
          <w:rFonts w:asciiTheme="majorHAnsi" w:hAnsiTheme="majorHAnsi"/>
        </w:rPr>
        <w:t xml:space="preserve">A situação atual do pavimento térreo revela </w:t>
      </w:r>
      <w:r w:rsidR="00473B3E">
        <w:rPr>
          <w:rFonts w:asciiTheme="majorHAnsi" w:hAnsiTheme="majorHAnsi"/>
        </w:rPr>
        <w:t xml:space="preserve">uma circulação na entrada da edificação que dá </w:t>
      </w:r>
      <w:r w:rsidRPr="00A23F35">
        <w:rPr>
          <w:rFonts w:asciiTheme="majorHAnsi" w:hAnsiTheme="majorHAnsi"/>
        </w:rPr>
        <w:t xml:space="preserve">acesso </w:t>
      </w:r>
      <w:r w:rsidR="00473B3E">
        <w:rPr>
          <w:rFonts w:asciiTheme="majorHAnsi" w:hAnsiTheme="majorHAnsi"/>
        </w:rPr>
        <w:t xml:space="preserve">a </w:t>
      </w:r>
      <w:r w:rsidR="008C3F01">
        <w:rPr>
          <w:rFonts w:asciiTheme="majorHAnsi" w:hAnsiTheme="majorHAnsi"/>
        </w:rPr>
        <w:t xml:space="preserve">um bloco de salas </w:t>
      </w:r>
      <w:r w:rsidR="00473B3E">
        <w:rPr>
          <w:rFonts w:asciiTheme="majorHAnsi" w:hAnsiTheme="majorHAnsi"/>
        </w:rPr>
        <w:t xml:space="preserve">de uso diverso. </w:t>
      </w:r>
      <w:r w:rsidR="004D6F03">
        <w:rPr>
          <w:rFonts w:asciiTheme="majorHAnsi" w:hAnsiTheme="majorHAnsi"/>
        </w:rPr>
        <w:t xml:space="preserve">À </w:t>
      </w:r>
      <w:r w:rsidR="00473B3E">
        <w:rPr>
          <w:rFonts w:asciiTheme="majorHAnsi" w:hAnsiTheme="majorHAnsi"/>
        </w:rPr>
        <w:t>direita</w:t>
      </w:r>
      <w:r w:rsidR="004D6F03">
        <w:rPr>
          <w:rFonts w:asciiTheme="majorHAnsi" w:hAnsiTheme="majorHAnsi"/>
        </w:rPr>
        <w:t xml:space="preserve"> têm-se </w:t>
      </w:r>
      <w:r w:rsidR="00473B3E">
        <w:rPr>
          <w:rFonts w:asciiTheme="majorHAnsi" w:hAnsiTheme="majorHAnsi"/>
        </w:rPr>
        <w:t xml:space="preserve">uma instalação provisória </w:t>
      </w:r>
      <w:r w:rsidR="004D6F03">
        <w:rPr>
          <w:rFonts w:asciiTheme="majorHAnsi" w:hAnsiTheme="majorHAnsi"/>
        </w:rPr>
        <w:t xml:space="preserve">no </w:t>
      </w:r>
      <w:r w:rsidR="00473B3E">
        <w:rPr>
          <w:rFonts w:asciiTheme="majorHAnsi" w:hAnsiTheme="majorHAnsi"/>
        </w:rPr>
        <w:t xml:space="preserve">Pátio 02 para acessar o </w:t>
      </w:r>
      <w:r w:rsidR="00473B3E">
        <w:rPr>
          <w:rFonts w:asciiTheme="majorHAnsi" w:hAnsiTheme="majorHAnsi"/>
        </w:rPr>
        <w:lastRenderedPageBreak/>
        <w:t>hall da escada. Pelo hall da escada tem-se acesso à circulação 10</w:t>
      </w:r>
      <w:r w:rsidR="00CB6AA0">
        <w:rPr>
          <w:rFonts w:asciiTheme="majorHAnsi" w:hAnsiTheme="majorHAnsi"/>
        </w:rPr>
        <w:t xml:space="preserve"> que leva até os gabinetes dos professores, elevador e Biotério. Os gabinetes encontram-se parcialmente concluídos, com pendências nas esquadrias, instalação elétrica, lógica, pisos e rodapés, forros e paredes com manchas. </w:t>
      </w:r>
      <w:r w:rsidR="00AD2089">
        <w:rPr>
          <w:rFonts w:asciiTheme="majorHAnsi" w:hAnsiTheme="majorHAnsi"/>
        </w:rPr>
        <w:t xml:space="preserve">O Biotério está sem uso, tendo previsão de intervenções como demolição, ajustes na esquadria e fachada. </w:t>
      </w:r>
      <w:r w:rsidRPr="00A23F35">
        <w:rPr>
          <w:rFonts w:asciiTheme="majorHAnsi" w:hAnsiTheme="majorHAnsi"/>
        </w:rPr>
        <w:t>Faz parte do projeto original um reservatório inferior de água potável. Este reservatório foi executado parcialmente</w:t>
      </w:r>
      <w:r w:rsidR="008C3F01">
        <w:rPr>
          <w:rFonts w:asciiTheme="majorHAnsi" w:hAnsiTheme="majorHAnsi"/>
        </w:rPr>
        <w:t xml:space="preserve"> </w:t>
      </w:r>
      <w:r w:rsidRPr="00A23F35">
        <w:rPr>
          <w:rFonts w:asciiTheme="majorHAnsi" w:hAnsiTheme="majorHAnsi"/>
        </w:rPr>
        <w:t>e será objeto desta etapa inserido no escopo sua demolição e construção conforme projeto</w:t>
      </w:r>
      <w:r w:rsidR="00C5015B">
        <w:rPr>
          <w:rFonts w:asciiTheme="majorHAnsi" w:hAnsiTheme="majorHAnsi"/>
        </w:rPr>
        <w:t xml:space="preserve"> devidamente atualizado</w:t>
      </w:r>
      <w:r w:rsidRPr="00A23F35">
        <w:rPr>
          <w:rFonts w:asciiTheme="majorHAnsi" w:hAnsiTheme="majorHAnsi"/>
        </w:rPr>
        <w:t xml:space="preserve">. </w:t>
      </w:r>
      <w:r w:rsidR="006A1260">
        <w:rPr>
          <w:rFonts w:asciiTheme="majorHAnsi" w:hAnsiTheme="majorHAnsi"/>
        </w:rPr>
        <w:t>Os elementos estruturais da área preexistente da Escola apresentam, em diversos ambientes e trechos de circulação patologias</w:t>
      </w:r>
      <w:r w:rsidR="00BB4213">
        <w:rPr>
          <w:rFonts w:asciiTheme="majorHAnsi" w:hAnsiTheme="majorHAnsi"/>
          <w:lang w:val="pt-BR"/>
        </w:rPr>
        <w:t xml:space="preserve"> diversas, que devem ser tratadas e recuperadas</w:t>
      </w:r>
      <w:r w:rsidR="006A1260">
        <w:rPr>
          <w:rFonts w:asciiTheme="majorHAnsi" w:hAnsiTheme="majorHAnsi"/>
        </w:rPr>
        <w:t>. Cabe destaque para as salas de aula de Anatomia, onde as armaduras foram manualmente expostas para prospecção e tratamento, no entanto o reparo não foi finalizado e as armaduras permaneceram expostas, ocasionando acentuada oxidação nas armaduras.</w:t>
      </w:r>
      <w:r w:rsidR="00D413C9">
        <w:rPr>
          <w:rFonts w:asciiTheme="majorHAnsi" w:hAnsiTheme="majorHAnsi"/>
        </w:rPr>
        <w:t xml:space="preserve"> </w:t>
      </w:r>
      <w:r w:rsidRPr="00BB4213">
        <w:rPr>
          <w:rFonts w:asciiTheme="majorHAnsi" w:hAnsiTheme="majorHAnsi"/>
        </w:rPr>
        <w:t xml:space="preserve">Demais ambientes </w:t>
      </w:r>
      <w:r w:rsidR="00AD2089" w:rsidRPr="00BB4213">
        <w:rPr>
          <w:rFonts w:asciiTheme="majorHAnsi" w:hAnsiTheme="majorHAnsi"/>
        </w:rPr>
        <w:t>em funcionamento</w:t>
      </w:r>
      <w:r w:rsidRPr="00BB4213">
        <w:rPr>
          <w:rFonts w:asciiTheme="majorHAnsi" w:hAnsiTheme="majorHAnsi"/>
        </w:rPr>
        <w:t xml:space="preserve">, </w:t>
      </w:r>
      <w:r w:rsidR="00235AA2" w:rsidRPr="00BB4213">
        <w:rPr>
          <w:rFonts w:asciiTheme="majorHAnsi" w:hAnsiTheme="majorHAnsi"/>
        </w:rPr>
        <w:t>com previsão de refazimento</w:t>
      </w:r>
      <w:r w:rsidR="00AD2089" w:rsidRPr="00BB4213">
        <w:rPr>
          <w:rFonts w:asciiTheme="majorHAnsi" w:hAnsiTheme="majorHAnsi"/>
        </w:rPr>
        <w:t xml:space="preserve"> </w:t>
      </w:r>
      <w:r w:rsidR="00235AA2" w:rsidRPr="00BB4213">
        <w:rPr>
          <w:rFonts w:asciiTheme="majorHAnsi" w:hAnsiTheme="majorHAnsi"/>
        </w:rPr>
        <w:t xml:space="preserve">das </w:t>
      </w:r>
      <w:r w:rsidR="00AD2089" w:rsidRPr="00BB4213">
        <w:rPr>
          <w:rFonts w:asciiTheme="majorHAnsi" w:hAnsiTheme="majorHAnsi"/>
        </w:rPr>
        <w:t>instalações elétricas</w:t>
      </w:r>
      <w:r w:rsidRPr="00BB4213">
        <w:rPr>
          <w:rFonts w:asciiTheme="majorHAnsi" w:hAnsiTheme="majorHAnsi"/>
        </w:rPr>
        <w:t xml:space="preserve">, </w:t>
      </w:r>
      <w:r w:rsidR="004D6F03" w:rsidRPr="00BB4213">
        <w:rPr>
          <w:rFonts w:asciiTheme="majorHAnsi" w:hAnsiTheme="majorHAnsi"/>
        </w:rPr>
        <w:t xml:space="preserve">recuperação de elementos estruturais, </w:t>
      </w:r>
      <w:r w:rsidR="00235AA2" w:rsidRPr="00BB4213">
        <w:rPr>
          <w:rFonts w:asciiTheme="majorHAnsi" w:hAnsiTheme="majorHAnsi"/>
        </w:rPr>
        <w:t xml:space="preserve">reforma de </w:t>
      </w:r>
      <w:r w:rsidRPr="00BB4213">
        <w:rPr>
          <w:rFonts w:asciiTheme="majorHAnsi" w:hAnsiTheme="majorHAnsi"/>
        </w:rPr>
        <w:t>paredes, teto</w:t>
      </w:r>
      <w:r w:rsidR="00AD2089" w:rsidRPr="00BB4213">
        <w:rPr>
          <w:rFonts w:asciiTheme="majorHAnsi" w:hAnsiTheme="majorHAnsi"/>
        </w:rPr>
        <w:t xml:space="preserve">, pisos e </w:t>
      </w:r>
      <w:r w:rsidRPr="00BB4213">
        <w:rPr>
          <w:rFonts w:asciiTheme="majorHAnsi" w:hAnsiTheme="majorHAnsi"/>
        </w:rPr>
        <w:t>acabamentos</w:t>
      </w:r>
      <w:r w:rsidR="00AD2089" w:rsidRPr="00BB4213">
        <w:rPr>
          <w:rFonts w:asciiTheme="majorHAnsi" w:hAnsiTheme="majorHAnsi"/>
        </w:rPr>
        <w:t>.</w:t>
      </w:r>
    </w:p>
    <w:p w14:paraId="671FDCFD" w14:textId="77777777" w:rsidR="00A23F35" w:rsidRDefault="00A23F35" w:rsidP="005A5E45">
      <w:pPr>
        <w:pStyle w:val="Corpodetexto"/>
        <w:ind w:right="185" w:firstLine="567"/>
        <w:jc w:val="both"/>
        <w:rPr>
          <w:rFonts w:asciiTheme="majorHAnsi" w:hAnsiTheme="majorHAnsi"/>
        </w:rPr>
      </w:pPr>
    </w:p>
    <w:p w14:paraId="4C6DBAEA" w14:textId="77777777" w:rsidR="00A23F35" w:rsidRPr="0047678A" w:rsidRDefault="00A23F35" w:rsidP="0047678A">
      <w:pPr>
        <w:pStyle w:val="Ttulo2"/>
        <w:spacing w:before="0" w:after="240"/>
        <w:ind w:left="567"/>
        <w:rPr>
          <w:color w:val="auto"/>
          <w:sz w:val="24"/>
          <w:u w:val="single"/>
        </w:rPr>
      </w:pPr>
      <w:bookmarkStart w:id="9" w:name="_Toc182390733"/>
      <w:r w:rsidRPr="0047678A">
        <w:rPr>
          <w:color w:val="auto"/>
          <w:sz w:val="24"/>
          <w:u w:val="single"/>
        </w:rPr>
        <w:t>1º Pavimento</w:t>
      </w:r>
      <w:bookmarkEnd w:id="9"/>
    </w:p>
    <w:p w14:paraId="28A87727" w14:textId="6E24F3E9" w:rsidR="00A23F35" w:rsidRDefault="00A23F35" w:rsidP="005A5E45">
      <w:pPr>
        <w:pStyle w:val="Corpodetexto"/>
        <w:ind w:right="185" w:firstLine="567"/>
        <w:jc w:val="both"/>
        <w:rPr>
          <w:rFonts w:asciiTheme="majorHAnsi" w:hAnsiTheme="majorHAnsi"/>
        </w:rPr>
      </w:pPr>
      <w:r w:rsidRPr="00A23F35">
        <w:rPr>
          <w:rFonts w:asciiTheme="majorHAnsi" w:hAnsiTheme="majorHAnsi"/>
        </w:rPr>
        <w:t xml:space="preserve">O projeto original do 1º pavimento contempla </w:t>
      </w:r>
      <w:r w:rsidR="00CA4C13" w:rsidRPr="00CA4C13">
        <w:rPr>
          <w:rFonts w:asciiTheme="majorHAnsi" w:hAnsiTheme="majorHAnsi"/>
        </w:rPr>
        <w:t>na fachada principal salas da secretaria, sala do diretor, salas voltadas para os colegiados de graduação e pós-graduação, sala de reunião da congregação, salas de aula e um depósito, como também possui o acesso para a cobertura da cantina. No centro encontram-se os gabinetes dos professores, sanitários (feminino, masculino e PCD), bem como a torre de circulação vertical (escada de emergência e elevador) e alguns laboratórios. A lateral direita também possui parte dos gabinetes dos professores e quatro laboratórios multiuso, já a lateral esquerda é composta pela sala de informática, dois laboratórios, sala de computadores, sala de equipamentos e um aceso para a cobertura do auditório. Por fim, a fachada posterior é composta por duas salas de aula, sanitários, laboratório de zoonose, cabines de testes e uma torre de circulação vertical de escadas</w:t>
      </w:r>
      <w:r w:rsidRPr="00CA4C13">
        <w:rPr>
          <w:rFonts w:asciiTheme="majorHAnsi" w:hAnsiTheme="majorHAnsi"/>
        </w:rPr>
        <w:t xml:space="preserve">. A figura </w:t>
      </w:r>
      <w:r w:rsidR="00CA4C13" w:rsidRPr="00CA4C13">
        <w:rPr>
          <w:rFonts w:asciiTheme="majorHAnsi" w:hAnsiTheme="majorHAnsi"/>
        </w:rPr>
        <w:t>3</w:t>
      </w:r>
      <w:r w:rsidRPr="00CA4C13">
        <w:rPr>
          <w:rFonts w:asciiTheme="majorHAnsi" w:hAnsiTheme="majorHAnsi"/>
        </w:rPr>
        <w:t xml:space="preserve"> expõe</w:t>
      </w:r>
      <w:r w:rsidRPr="00A23F35">
        <w:rPr>
          <w:rFonts w:asciiTheme="majorHAnsi" w:hAnsiTheme="majorHAnsi"/>
        </w:rPr>
        <w:t xml:space="preserve"> um resumo ilustrativo com base na planta baixa </w:t>
      </w:r>
      <w:r w:rsidR="00841346">
        <w:rPr>
          <w:rFonts w:asciiTheme="majorHAnsi" w:hAnsiTheme="majorHAnsi"/>
        </w:rPr>
        <w:t>apresentada</w:t>
      </w:r>
      <w:r w:rsidRPr="00A23F35">
        <w:rPr>
          <w:rFonts w:asciiTheme="majorHAnsi" w:hAnsiTheme="majorHAnsi"/>
        </w:rPr>
        <w:t xml:space="preserve"> no </w:t>
      </w:r>
      <w:r w:rsidRPr="00B41A91">
        <w:rPr>
          <w:rFonts w:asciiTheme="majorHAnsi" w:hAnsiTheme="majorHAnsi"/>
        </w:rPr>
        <w:t>Apêndice B.</w:t>
      </w:r>
    </w:p>
    <w:p w14:paraId="65063E70" w14:textId="77777777" w:rsidR="00CA4C13" w:rsidRDefault="00CA4C13" w:rsidP="005A5E45">
      <w:pPr>
        <w:pStyle w:val="Corpodetexto"/>
        <w:ind w:right="185" w:firstLine="567"/>
        <w:jc w:val="both"/>
        <w:rPr>
          <w:rFonts w:asciiTheme="majorHAnsi" w:hAnsiTheme="majorHAnsi"/>
        </w:rPr>
      </w:pPr>
    </w:p>
    <w:p w14:paraId="25013553" w14:textId="3A676826" w:rsidR="00F30F86" w:rsidRDefault="00CA4C13" w:rsidP="00F30F86">
      <w:pPr>
        <w:pStyle w:val="Corpodetexto"/>
        <w:keepNext/>
        <w:ind w:right="185" w:firstLine="567"/>
        <w:jc w:val="center"/>
      </w:pPr>
      <w:r>
        <w:rPr>
          <w:noProof/>
        </w:rPr>
        <w:lastRenderedPageBreak/>
        <w:drawing>
          <wp:inline distT="0" distB="0" distL="0" distR="0" wp14:anchorId="296E31EA" wp14:editId="446F8AB7">
            <wp:extent cx="3802179" cy="3600000"/>
            <wp:effectExtent l="0" t="0" r="8255" b="635"/>
            <wp:docPr id="199144710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14471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02179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EFEC55" w14:textId="7A315228" w:rsidR="00A23F35" w:rsidRDefault="00CA4C13" w:rsidP="00CA4C13">
      <w:pPr>
        <w:pStyle w:val="Legenda"/>
        <w:jc w:val="center"/>
        <w:rPr>
          <w:rFonts w:asciiTheme="majorHAnsi" w:hAnsiTheme="majorHAnsi"/>
        </w:rPr>
      </w:pPr>
      <w:r w:rsidRPr="00CA4C13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 xml:space="preserve">Figura </w:t>
      </w:r>
      <w:r w:rsidRPr="00CA4C13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fldChar w:fldCharType="begin"/>
      </w:r>
      <w:r w:rsidRPr="00CA4C13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instrText xml:space="preserve"> SEQ Figura \* ARABIC </w:instrText>
      </w:r>
      <w:r w:rsidRPr="00CA4C13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fldChar w:fldCharType="separate"/>
      </w:r>
      <w:r w:rsidR="00BE1E7B">
        <w:rPr>
          <w:rFonts w:asciiTheme="majorHAnsi" w:hAnsiTheme="majorHAnsi"/>
          <w:i w:val="0"/>
          <w:iCs w:val="0"/>
          <w:noProof/>
          <w:color w:val="auto"/>
          <w:sz w:val="20"/>
          <w:szCs w:val="20"/>
          <w:lang w:val="pt-BR"/>
        </w:rPr>
        <w:t>3</w:t>
      </w:r>
      <w:r w:rsidRPr="00CA4C13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fldChar w:fldCharType="end"/>
      </w:r>
      <w:r w:rsidRPr="00CA4C13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 xml:space="preserve"> - </w:t>
      </w:r>
      <w:r w:rsidRPr="008C3F01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 xml:space="preserve">Planta baixa </w:t>
      </w:r>
      <w:r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>–</w:t>
      </w:r>
      <w:r w:rsidRPr="008C3F01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 xml:space="preserve"> </w:t>
      </w:r>
      <w:r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 xml:space="preserve">Primeiro </w:t>
      </w:r>
      <w:r w:rsidRPr="008C3F01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>Pavimento</w:t>
      </w:r>
    </w:p>
    <w:p w14:paraId="7E59DD24" w14:textId="77777777" w:rsidR="00F30F86" w:rsidRDefault="00F30F86" w:rsidP="005A5E45">
      <w:pPr>
        <w:pStyle w:val="Corpodetexto"/>
        <w:ind w:right="185" w:firstLine="567"/>
        <w:jc w:val="both"/>
        <w:rPr>
          <w:rFonts w:asciiTheme="majorHAnsi" w:hAnsiTheme="majorHAnsi"/>
        </w:rPr>
      </w:pPr>
    </w:p>
    <w:p w14:paraId="251BB8CD" w14:textId="1AAE3333" w:rsidR="00143C7E" w:rsidRDefault="00A23F35" w:rsidP="005A5E45">
      <w:pPr>
        <w:pStyle w:val="Corpodetexto"/>
        <w:ind w:right="185" w:firstLine="567"/>
        <w:jc w:val="both"/>
        <w:rPr>
          <w:rFonts w:asciiTheme="majorHAnsi" w:hAnsiTheme="majorHAnsi"/>
        </w:rPr>
      </w:pPr>
      <w:r w:rsidRPr="004D45D9">
        <w:rPr>
          <w:rFonts w:asciiTheme="majorHAnsi" w:hAnsiTheme="majorHAnsi"/>
        </w:rPr>
        <w:t xml:space="preserve">A situação atual do 1º pavimento </w:t>
      </w:r>
      <w:r w:rsidR="00143C7E" w:rsidRPr="004D45D9">
        <w:rPr>
          <w:rFonts w:asciiTheme="majorHAnsi" w:hAnsiTheme="majorHAnsi"/>
        </w:rPr>
        <w:t>se assemelha à situação encontrada no pavimento térreo: a estrutura preexistente apresenta necessidade de recuperação dos elementos estruturais em trechos diversos da estrutura</w:t>
      </w:r>
      <w:r w:rsidR="00DB3510" w:rsidRPr="004D45D9">
        <w:rPr>
          <w:rFonts w:asciiTheme="majorHAnsi" w:hAnsiTheme="majorHAnsi"/>
        </w:rPr>
        <w:t>, destacando a laje e demais elementos da circulação que dá acesso à cobertura da cantina. Os gabinetes de professores, estão desocupados, parcialmente</w:t>
      </w:r>
      <w:r w:rsidR="00DB3510">
        <w:rPr>
          <w:rFonts w:asciiTheme="majorHAnsi" w:hAnsiTheme="majorHAnsi"/>
        </w:rPr>
        <w:t xml:space="preserve"> concluídos, com pendências nas esquadrias, instalação elétrica, lógica, pisos e rodapés, forros e paredes com manchas. Atualmente </w:t>
      </w:r>
      <w:r w:rsidR="00D21F9E">
        <w:rPr>
          <w:rFonts w:asciiTheme="majorHAnsi" w:hAnsiTheme="majorHAnsi"/>
        </w:rPr>
        <w:t xml:space="preserve">parte da sala de informática prevista em projeto abriga o Laboratório de Cinema e Saúde Única, ocupada por dois professores da Escola. </w:t>
      </w:r>
      <w:r w:rsidR="00235AA2">
        <w:rPr>
          <w:rFonts w:asciiTheme="majorHAnsi" w:hAnsiTheme="majorHAnsi"/>
        </w:rPr>
        <w:t>No</w:t>
      </w:r>
      <w:r w:rsidR="00D21F9E">
        <w:rPr>
          <w:rFonts w:asciiTheme="majorHAnsi" w:hAnsiTheme="majorHAnsi"/>
        </w:rPr>
        <w:t xml:space="preserve"> acesso pelo Hall da Escada 01</w:t>
      </w:r>
      <w:r w:rsidR="00235AA2">
        <w:rPr>
          <w:rFonts w:asciiTheme="majorHAnsi" w:hAnsiTheme="majorHAnsi"/>
        </w:rPr>
        <w:t xml:space="preserve"> (do térreo para o primeiro pavimento) foi feita uma instalação </w:t>
      </w:r>
      <w:r w:rsidR="00D21F9E">
        <w:rPr>
          <w:rFonts w:asciiTheme="majorHAnsi" w:hAnsiTheme="majorHAnsi"/>
        </w:rPr>
        <w:t xml:space="preserve"> </w:t>
      </w:r>
      <w:r w:rsidR="00235AA2">
        <w:rPr>
          <w:rFonts w:asciiTheme="majorHAnsi" w:hAnsiTheme="majorHAnsi"/>
        </w:rPr>
        <w:t xml:space="preserve">provisória de divisória e porta, limitando o acesso ao primeiro pavimento à Escada 02 e a Escada </w:t>
      </w:r>
      <w:r w:rsidR="00235AA2" w:rsidRPr="002845F9">
        <w:rPr>
          <w:rFonts w:asciiTheme="majorHAnsi" w:hAnsiTheme="majorHAnsi"/>
        </w:rPr>
        <w:t>03. Assim como no pavimento térreo, está previsto refazimento da instalação elétrica de todo o pavimento.</w:t>
      </w:r>
    </w:p>
    <w:p w14:paraId="5B34646D" w14:textId="77777777" w:rsidR="00A23F35" w:rsidRDefault="00A23F35" w:rsidP="004D45D9">
      <w:pPr>
        <w:pStyle w:val="Corpodetexto"/>
        <w:ind w:right="185"/>
        <w:jc w:val="both"/>
        <w:rPr>
          <w:rFonts w:asciiTheme="majorHAnsi" w:hAnsiTheme="majorHAnsi"/>
        </w:rPr>
      </w:pPr>
    </w:p>
    <w:p w14:paraId="03FD9AD1" w14:textId="77777777" w:rsidR="00A23F35" w:rsidRPr="0047678A" w:rsidRDefault="00A23F35" w:rsidP="0047678A">
      <w:pPr>
        <w:pStyle w:val="Ttulo2"/>
        <w:spacing w:before="0" w:after="240"/>
        <w:ind w:left="567"/>
        <w:rPr>
          <w:color w:val="auto"/>
          <w:sz w:val="24"/>
          <w:u w:val="single"/>
        </w:rPr>
      </w:pPr>
      <w:bookmarkStart w:id="10" w:name="_Toc182390734"/>
      <w:r w:rsidRPr="0047678A">
        <w:rPr>
          <w:color w:val="auto"/>
          <w:sz w:val="24"/>
          <w:u w:val="single"/>
        </w:rPr>
        <w:t>2º Pavimento</w:t>
      </w:r>
      <w:bookmarkEnd w:id="10"/>
    </w:p>
    <w:p w14:paraId="33290903" w14:textId="74D523BF" w:rsidR="00A23F35" w:rsidRDefault="006A34A1" w:rsidP="005A5E45">
      <w:pPr>
        <w:pStyle w:val="Corpodetexto"/>
        <w:ind w:right="185" w:firstLine="567"/>
        <w:jc w:val="both"/>
        <w:rPr>
          <w:rFonts w:asciiTheme="majorHAnsi" w:hAnsiTheme="majorHAnsi"/>
        </w:rPr>
      </w:pPr>
      <w:r w:rsidRPr="006A34A1">
        <w:rPr>
          <w:rFonts w:asciiTheme="majorHAnsi" w:hAnsiTheme="majorHAnsi"/>
        </w:rPr>
        <w:t xml:space="preserve">O projeto original do 2º pavimento </w:t>
      </w:r>
      <w:r w:rsidR="00F30F86">
        <w:rPr>
          <w:rFonts w:asciiTheme="majorHAnsi" w:hAnsiTheme="majorHAnsi"/>
        </w:rPr>
        <w:t>é</w:t>
      </w:r>
      <w:r w:rsidR="00F30F86" w:rsidRPr="00F30F86">
        <w:rPr>
          <w:rFonts w:asciiTheme="majorHAnsi" w:hAnsiTheme="majorHAnsi"/>
        </w:rPr>
        <w:t xml:space="preserve"> composto pelos gabinetes dos professores, sanitários, e torre de circulação vertical na área central da escola, e ligada por meio de um hall de área de convivência a três salas de aulas e outra torre de circulação vertical, abrigadas na fachada do fundo do pavimento. </w:t>
      </w:r>
      <w:r w:rsidRPr="006A34A1">
        <w:rPr>
          <w:rFonts w:asciiTheme="majorHAnsi" w:hAnsiTheme="majorHAnsi"/>
        </w:rPr>
        <w:t xml:space="preserve">uma área de circulação e hall de elevadores. Este hall de elevadores dá acesso à sala de coordenação, pós-graduação, arquivo e sala AC. Liga também à sanitários, sala técnica, elétrica e shaft, antecâmara e escada. Por fim, liga a sala de gabinetes, espaço aluno (pesquisa), copa e salas de ar condicionado. A </w:t>
      </w:r>
      <w:r w:rsidRPr="00BF1063">
        <w:rPr>
          <w:rFonts w:asciiTheme="majorHAnsi" w:hAnsiTheme="majorHAnsi"/>
        </w:rPr>
        <w:t xml:space="preserve">figura </w:t>
      </w:r>
      <w:r w:rsidR="00F30F86">
        <w:rPr>
          <w:rFonts w:asciiTheme="majorHAnsi" w:hAnsiTheme="majorHAnsi"/>
        </w:rPr>
        <w:t>4</w:t>
      </w:r>
      <w:r w:rsidRPr="006A34A1">
        <w:rPr>
          <w:rFonts w:asciiTheme="majorHAnsi" w:hAnsiTheme="majorHAnsi"/>
        </w:rPr>
        <w:t xml:space="preserve"> expõe um resumo ilustrativo com base na planta baixa </w:t>
      </w:r>
      <w:r w:rsidR="00A60739">
        <w:rPr>
          <w:rFonts w:asciiTheme="majorHAnsi" w:hAnsiTheme="majorHAnsi"/>
        </w:rPr>
        <w:t>apresentada</w:t>
      </w:r>
      <w:r w:rsidRPr="006A34A1">
        <w:rPr>
          <w:rFonts w:asciiTheme="majorHAnsi" w:hAnsiTheme="majorHAnsi"/>
        </w:rPr>
        <w:t xml:space="preserve"> no Apêndice B.</w:t>
      </w:r>
    </w:p>
    <w:p w14:paraId="43520980" w14:textId="77777777" w:rsidR="00F30F86" w:rsidRDefault="00F30F86" w:rsidP="005A5E45">
      <w:pPr>
        <w:pStyle w:val="Corpodetexto"/>
        <w:ind w:right="185" w:firstLine="567"/>
        <w:jc w:val="both"/>
        <w:rPr>
          <w:rFonts w:asciiTheme="majorHAnsi" w:hAnsiTheme="majorHAnsi"/>
        </w:rPr>
      </w:pPr>
    </w:p>
    <w:p w14:paraId="073EE4AC" w14:textId="77777777" w:rsidR="00F30F86" w:rsidRDefault="00F30F86" w:rsidP="00F30F86">
      <w:pPr>
        <w:pStyle w:val="Corpodetexto"/>
        <w:keepNext/>
        <w:ind w:right="185" w:firstLine="567"/>
        <w:jc w:val="center"/>
      </w:pPr>
      <w:r>
        <w:rPr>
          <w:noProof/>
        </w:rPr>
        <w:lastRenderedPageBreak/>
        <w:drawing>
          <wp:inline distT="0" distB="0" distL="0" distR="0" wp14:anchorId="613B9217" wp14:editId="11810014">
            <wp:extent cx="3691060" cy="3598545"/>
            <wp:effectExtent l="0" t="0" r="5080" b="1905"/>
            <wp:docPr id="74463342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4633423" name=""/>
                    <pic:cNvPicPr/>
                  </pic:nvPicPr>
                  <pic:blipFill rotWithShape="1">
                    <a:blip r:embed="rId13"/>
                    <a:srcRect l="8836"/>
                    <a:stretch/>
                  </pic:blipFill>
                  <pic:spPr bwMode="auto">
                    <a:xfrm>
                      <a:off x="0" y="0"/>
                      <a:ext cx="3692552" cy="36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31DE1C" w14:textId="02E81359" w:rsidR="00F30F86" w:rsidRDefault="00F30F86" w:rsidP="00F30F86">
      <w:pPr>
        <w:pStyle w:val="Legenda"/>
        <w:jc w:val="center"/>
        <w:rPr>
          <w:rFonts w:asciiTheme="majorHAnsi" w:hAnsiTheme="majorHAnsi"/>
        </w:rPr>
      </w:pPr>
      <w:r w:rsidRPr="00F30F86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 xml:space="preserve">Figura </w:t>
      </w:r>
      <w:r w:rsidRPr="00F30F86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fldChar w:fldCharType="begin"/>
      </w:r>
      <w:r w:rsidRPr="00F30F86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instrText xml:space="preserve"> SEQ Figura \* ARABIC </w:instrText>
      </w:r>
      <w:r w:rsidRPr="00F30F86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fldChar w:fldCharType="separate"/>
      </w:r>
      <w:r w:rsidR="00BE1E7B">
        <w:rPr>
          <w:rFonts w:asciiTheme="majorHAnsi" w:hAnsiTheme="majorHAnsi"/>
          <w:i w:val="0"/>
          <w:iCs w:val="0"/>
          <w:noProof/>
          <w:color w:val="auto"/>
          <w:sz w:val="20"/>
          <w:szCs w:val="20"/>
          <w:lang w:val="pt-BR"/>
        </w:rPr>
        <w:t>4</w:t>
      </w:r>
      <w:r w:rsidRPr="00F30F86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fldChar w:fldCharType="end"/>
      </w:r>
      <w:r w:rsidRPr="00F30F86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 xml:space="preserve"> </w:t>
      </w:r>
      <w:r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 xml:space="preserve"> - </w:t>
      </w:r>
      <w:r w:rsidRPr="008C3F01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 xml:space="preserve">Planta baixa </w:t>
      </w:r>
      <w:r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>–</w:t>
      </w:r>
      <w:r w:rsidRPr="008C3F01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 xml:space="preserve"> </w:t>
      </w:r>
      <w:r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 xml:space="preserve">Segundo </w:t>
      </w:r>
      <w:r w:rsidRPr="008C3F01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>Pavimento</w:t>
      </w:r>
    </w:p>
    <w:p w14:paraId="484B7DB3" w14:textId="77777777" w:rsidR="006A34A1" w:rsidRDefault="006A34A1" w:rsidP="005A5E45">
      <w:pPr>
        <w:pStyle w:val="Corpodetexto"/>
        <w:ind w:right="185" w:firstLine="567"/>
        <w:jc w:val="both"/>
        <w:rPr>
          <w:rFonts w:asciiTheme="majorHAnsi" w:hAnsiTheme="majorHAnsi"/>
        </w:rPr>
      </w:pPr>
    </w:p>
    <w:p w14:paraId="13220C0E" w14:textId="03A78216" w:rsidR="00A23F35" w:rsidRDefault="006A34A1" w:rsidP="005A5E45">
      <w:pPr>
        <w:pStyle w:val="Corpodetexto"/>
        <w:ind w:right="185" w:firstLine="567"/>
        <w:jc w:val="both"/>
        <w:rPr>
          <w:rFonts w:asciiTheme="majorHAnsi" w:hAnsiTheme="majorHAnsi"/>
        </w:rPr>
      </w:pPr>
      <w:r w:rsidRPr="00D3243A">
        <w:rPr>
          <w:rFonts w:asciiTheme="majorHAnsi" w:hAnsiTheme="majorHAnsi"/>
        </w:rPr>
        <w:t xml:space="preserve">A situação atual do 2º pavimento </w:t>
      </w:r>
      <w:r w:rsidR="004D45D9" w:rsidRPr="00D3243A">
        <w:rPr>
          <w:rFonts w:asciiTheme="majorHAnsi" w:hAnsiTheme="majorHAnsi"/>
        </w:rPr>
        <w:t>é similar à dos demai</w:t>
      </w:r>
      <w:r w:rsidR="00777F58" w:rsidRPr="00D3243A">
        <w:rPr>
          <w:rFonts w:asciiTheme="majorHAnsi" w:hAnsiTheme="majorHAnsi"/>
        </w:rPr>
        <w:t>s</w:t>
      </w:r>
      <w:r w:rsidR="004D45D9" w:rsidRPr="00D3243A">
        <w:rPr>
          <w:rFonts w:asciiTheme="majorHAnsi" w:hAnsiTheme="majorHAnsi"/>
        </w:rPr>
        <w:t>, uma vez que</w:t>
      </w:r>
      <w:r w:rsidR="00BF1063" w:rsidRPr="00D3243A">
        <w:rPr>
          <w:rFonts w:asciiTheme="majorHAnsi" w:hAnsiTheme="majorHAnsi"/>
        </w:rPr>
        <w:t xml:space="preserve"> neste pavimento a área é basicamente ocupada pelos gabinetes dos professores</w:t>
      </w:r>
      <w:r w:rsidRPr="00D3243A">
        <w:rPr>
          <w:rFonts w:asciiTheme="majorHAnsi" w:hAnsiTheme="majorHAnsi"/>
        </w:rPr>
        <w:t>.</w:t>
      </w:r>
      <w:r w:rsidR="00BF1063" w:rsidRPr="00D3243A">
        <w:rPr>
          <w:rFonts w:asciiTheme="majorHAnsi" w:hAnsiTheme="majorHAnsi"/>
        </w:rPr>
        <w:t xml:space="preserve"> Os gabinetes encontram-se parcialmente concluídos, com pendências nas esquadrias, instalação elétrica</w:t>
      </w:r>
      <w:r w:rsidR="00BF1063" w:rsidRPr="00BF1063">
        <w:rPr>
          <w:rFonts w:asciiTheme="majorHAnsi" w:hAnsiTheme="majorHAnsi"/>
        </w:rPr>
        <w:t>, lógica, pisos e rodapés, forros e paredes com manchas.</w:t>
      </w:r>
    </w:p>
    <w:p w14:paraId="7E1681A6" w14:textId="1258DE70" w:rsidR="00C36EFC" w:rsidRDefault="00C36EFC" w:rsidP="005A5E45">
      <w:pPr>
        <w:pStyle w:val="Corpodetexto"/>
        <w:ind w:right="185" w:firstLine="567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Vale destacar a intervenção em uma das coberturas para criação de acesso entre a circulação do gabinete de professores e a circulação das salas de aulas, localizada atrás da escada de emergência. Será criado um pátio, cuja laje deve ser impermeabilizada, e uma cobertura em tela de polietileno de alta densidade, apoiada em estrutura metálica.</w:t>
      </w:r>
    </w:p>
    <w:p w14:paraId="1C352844" w14:textId="77777777" w:rsidR="00A23F35" w:rsidRDefault="00A23F35" w:rsidP="005A5E45">
      <w:pPr>
        <w:pStyle w:val="Corpodetexto"/>
        <w:ind w:right="185" w:firstLine="567"/>
        <w:jc w:val="both"/>
        <w:rPr>
          <w:rFonts w:asciiTheme="majorHAnsi" w:hAnsiTheme="majorHAnsi"/>
        </w:rPr>
      </w:pPr>
    </w:p>
    <w:p w14:paraId="3E566E81" w14:textId="2E0A02F5" w:rsidR="006A34A1" w:rsidRPr="0047678A" w:rsidRDefault="00FF3140" w:rsidP="0047678A">
      <w:pPr>
        <w:pStyle w:val="Ttulo2"/>
        <w:spacing w:before="0" w:after="240"/>
        <w:ind w:left="567"/>
        <w:rPr>
          <w:color w:val="auto"/>
          <w:sz w:val="24"/>
          <w:u w:val="single"/>
        </w:rPr>
      </w:pPr>
      <w:bookmarkStart w:id="11" w:name="_Toc182390735"/>
      <w:r>
        <w:rPr>
          <w:color w:val="auto"/>
          <w:sz w:val="24"/>
          <w:u w:val="single"/>
        </w:rPr>
        <w:t>Cobertura</w:t>
      </w:r>
      <w:bookmarkEnd w:id="11"/>
    </w:p>
    <w:p w14:paraId="14DA0E60" w14:textId="6492A9AF" w:rsidR="00A23F35" w:rsidRPr="009220E2" w:rsidRDefault="006A34A1" w:rsidP="00650F20">
      <w:pPr>
        <w:pStyle w:val="Corpodetexto"/>
        <w:ind w:right="185" w:firstLine="567"/>
        <w:jc w:val="both"/>
        <w:rPr>
          <w:rFonts w:asciiTheme="majorHAnsi" w:hAnsiTheme="majorHAnsi"/>
          <w:lang w:val="pt-BR"/>
        </w:rPr>
      </w:pPr>
      <w:r w:rsidRPr="009220E2">
        <w:rPr>
          <w:rFonts w:asciiTheme="majorHAnsi" w:hAnsiTheme="majorHAnsi"/>
        </w:rPr>
        <w:t xml:space="preserve">O projeto original do 3º pavimento contempla </w:t>
      </w:r>
      <w:r w:rsidR="00DA44C2" w:rsidRPr="009220E2">
        <w:rPr>
          <w:rFonts w:asciiTheme="majorHAnsi" w:hAnsiTheme="majorHAnsi"/>
        </w:rPr>
        <w:t xml:space="preserve">o barrilete </w:t>
      </w:r>
      <w:r w:rsidR="00AF72E2" w:rsidRPr="009220E2">
        <w:rPr>
          <w:rFonts w:asciiTheme="majorHAnsi" w:hAnsiTheme="majorHAnsi"/>
        </w:rPr>
        <w:t xml:space="preserve">e as coberturas das áreas preexistentes e da área de ampliação. Nas coberturas existem as áreas técnicas para instalação e manutenção de equipamentos de ar condicionado, escada de marinheiro para acesso ao reservatório superior, </w:t>
      </w:r>
      <w:r w:rsidR="00821575" w:rsidRPr="009220E2">
        <w:rPr>
          <w:rFonts w:asciiTheme="majorHAnsi" w:hAnsiTheme="majorHAnsi"/>
        </w:rPr>
        <w:t xml:space="preserve">coberturas em telhas canalete, rufo em concreto armado e, exclusivamente para a área de convivência do segundo pavimento, a cobertura é </w:t>
      </w:r>
      <w:r w:rsidR="00650F20" w:rsidRPr="009220E2">
        <w:rPr>
          <w:rFonts w:asciiTheme="majorHAnsi" w:hAnsiTheme="majorHAnsi"/>
        </w:rPr>
        <w:t xml:space="preserve">em </w:t>
      </w:r>
      <w:r w:rsidR="00821575" w:rsidRPr="009220E2">
        <w:rPr>
          <w:rFonts w:asciiTheme="majorHAnsi" w:hAnsiTheme="majorHAnsi"/>
        </w:rPr>
        <w:t>toldo em polietileno em duas águas, com rufo metálico.</w:t>
      </w:r>
      <w:r w:rsidR="00650F20" w:rsidRPr="009220E2">
        <w:rPr>
          <w:rFonts w:asciiTheme="majorHAnsi" w:hAnsiTheme="majorHAnsi"/>
        </w:rPr>
        <w:t xml:space="preserve"> </w:t>
      </w:r>
      <w:r w:rsidRPr="009220E2">
        <w:rPr>
          <w:rFonts w:asciiTheme="majorHAnsi" w:hAnsiTheme="majorHAnsi"/>
        </w:rPr>
        <w:t xml:space="preserve">A figura </w:t>
      </w:r>
      <w:r w:rsidR="00F33913" w:rsidRPr="009220E2">
        <w:rPr>
          <w:rFonts w:asciiTheme="majorHAnsi" w:hAnsiTheme="majorHAnsi"/>
        </w:rPr>
        <w:t>5</w:t>
      </w:r>
      <w:r w:rsidRPr="009220E2">
        <w:rPr>
          <w:rFonts w:asciiTheme="majorHAnsi" w:hAnsiTheme="majorHAnsi"/>
        </w:rPr>
        <w:t xml:space="preserve"> expõe um resumo ilustrativo com base na planta baixa </w:t>
      </w:r>
      <w:r w:rsidR="00C36EFC">
        <w:rPr>
          <w:rFonts w:asciiTheme="majorHAnsi" w:hAnsiTheme="majorHAnsi"/>
        </w:rPr>
        <w:t>apresentada</w:t>
      </w:r>
      <w:r w:rsidRPr="009220E2">
        <w:rPr>
          <w:rFonts w:asciiTheme="majorHAnsi" w:hAnsiTheme="majorHAnsi"/>
        </w:rPr>
        <w:t xml:space="preserve"> no Apêndice B.</w:t>
      </w:r>
    </w:p>
    <w:p w14:paraId="48DA4DA7" w14:textId="77777777" w:rsidR="00BE1E7B" w:rsidRDefault="00BE1E7B" w:rsidP="005A5E45">
      <w:pPr>
        <w:pStyle w:val="Corpodetexto"/>
        <w:ind w:right="185" w:firstLine="567"/>
        <w:jc w:val="both"/>
        <w:rPr>
          <w:rFonts w:asciiTheme="majorHAnsi" w:hAnsiTheme="majorHAnsi"/>
        </w:rPr>
      </w:pPr>
    </w:p>
    <w:p w14:paraId="18C461CC" w14:textId="283BAAB0" w:rsidR="00BE1E7B" w:rsidRDefault="00650F20" w:rsidP="00BE1E7B">
      <w:pPr>
        <w:pStyle w:val="Corpodetexto"/>
        <w:keepNext/>
        <w:ind w:right="185" w:firstLine="567"/>
        <w:jc w:val="center"/>
      </w:pPr>
      <w:r>
        <w:rPr>
          <w:noProof/>
        </w:rPr>
        <w:lastRenderedPageBreak/>
        <w:drawing>
          <wp:inline distT="0" distB="0" distL="0" distR="0" wp14:anchorId="140FEE98" wp14:editId="2DA486FA">
            <wp:extent cx="4316916" cy="3600000"/>
            <wp:effectExtent l="0" t="0" r="7620" b="635"/>
            <wp:docPr id="1918427408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8427408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16916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5F87F8" w14:textId="05AA10F4" w:rsidR="00BE1E7B" w:rsidRPr="00BE1E7B" w:rsidRDefault="00BE1E7B" w:rsidP="00BE1E7B">
      <w:pPr>
        <w:pStyle w:val="Legenda"/>
        <w:jc w:val="center"/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</w:pPr>
      <w:r w:rsidRPr="00BE1E7B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 xml:space="preserve">Figura </w:t>
      </w:r>
      <w:r w:rsidRPr="00BE1E7B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fldChar w:fldCharType="begin"/>
      </w:r>
      <w:r w:rsidRPr="00BE1E7B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instrText xml:space="preserve"> SEQ Figura \* ARABIC </w:instrText>
      </w:r>
      <w:r w:rsidRPr="00BE1E7B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fldChar w:fldCharType="separate"/>
      </w:r>
      <w:r w:rsidRPr="00BE1E7B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>5</w:t>
      </w:r>
      <w:r w:rsidRPr="00BE1E7B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fldChar w:fldCharType="end"/>
      </w:r>
      <w:r w:rsidRPr="00BE1E7B">
        <w:rPr>
          <w:rFonts w:asciiTheme="majorHAnsi" w:hAnsiTheme="majorHAnsi"/>
          <w:i w:val="0"/>
          <w:iCs w:val="0"/>
          <w:color w:val="auto"/>
          <w:sz w:val="20"/>
          <w:szCs w:val="20"/>
          <w:lang w:val="pt-BR"/>
        </w:rPr>
        <w:t xml:space="preserve"> – Cobertura e Área Técnica</w:t>
      </w:r>
    </w:p>
    <w:p w14:paraId="0C66459B" w14:textId="77777777" w:rsidR="006A34A1" w:rsidRDefault="006A34A1" w:rsidP="005A5E45">
      <w:pPr>
        <w:pStyle w:val="Corpodetexto"/>
        <w:ind w:right="185" w:firstLine="567"/>
        <w:jc w:val="both"/>
        <w:rPr>
          <w:rFonts w:asciiTheme="majorHAnsi" w:hAnsiTheme="majorHAnsi"/>
        </w:rPr>
      </w:pPr>
    </w:p>
    <w:p w14:paraId="4A88FEC9" w14:textId="6B0B0EE9" w:rsidR="006A34A1" w:rsidRDefault="006A34A1" w:rsidP="005A5E45">
      <w:pPr>
        <w:pStyle w:val="Corpodetexto"/>
        <w:ind w:right="185" w:firstLine="567"/>
        <w:jc w:val="both"/>
        <w:rPr>
          <w:rFonts w:asciiTheme="majorHAnsi" w:hAnsiTheme="majorHAnsi"/>
        </w:rPr>
      </w:pPr>
      <w:r w:rsidRPr="00DB1367">
        <w:rPr>
          <w:rFonts w:asciiTheme="majorHAnsi" w:hAnsiTheme="majorHAnsi"/>
        </w:rPr>
        <w:t>A situação atual d</w:t>
      </w:r>
      <w:r w:rsidR="00650F20" w:rsidRPr="00DB1367">
        <w:rPr>
          <w:rFonts w:asciiTheme="majorHAnsi" w:hAnsiTheme="majorHAnsi"/>
        </w:rPr>
        <w:t>o</w:t>
      </w:r>
      <w:r w:rsidRPr="00DB1367">
        <w:rPr>
          <w:rFonts w:asciiTheme="majorHAnsi" w:hAnsiTheme="majorHAnsi"/>
        </w:rPr>
        <w:t xml:space="preserve"> 3º pavimento revela acesso </w:t>
      </w:r>
      <w:r w:rsidR="00650F20" w:rsidRPr="00DB1367">
        <w:rPr>
          <w:rFonts w:asciiTheme="majorHAnsi" w:hAnsiTheme="majorHAnsi"/>
        </w:rPr>
        <w:t xml:space="preserve">à área técnica e ao reservatório superior. Alguns trechos de marquises </w:t>
      </w:r>
      <w:r w:rsidR="00F53980" w:rsidRPr="00DB1367">
        <w:rPr>
          <w:rFonts w:asciiTheme="majorHAnsi" w:hAnsiTheme="majorHAnsi"/>
        </w:rPr>
        <w:t xml:space="preserve">estão danificados e </w:t>
      </w:r>
      <w:r w:rsidR="00650F20" w:rsidRPr="00DB1367">
        <w:rPr>
          <w:rFonts w:asciiTheme="majorHAnsi" w:hAnsiTheme="majorHAnsi"/>
        </w:rPr>
        <w:t xml:space="preserve">apresentam infiltração, </w:t>
      </w:r>
      <w:r w:rsidR="00F53980" w:rsidRPr="00DB1367">
        <w:rPr>
          <w:rFonts w:asciiTheme="majorHAnsi" w:hAnsiTheme="majorHAnsi"/>
        </w:rPr>
        <w:t xml:space="preserve">bem </w:t>
      </w:r>
      <w:r w:rsidR="00650F20" w:rsidRPr="00DB1367">
        <w:rPr>
          <w:rFonts w:asciiTheme="majorHAnsi" w:hAnsiTheme="majorHAnsi"/>
        </w:rPr>
        <w:t xml:space="preserve">como </w:t>
      </w:r>
      <w:r w:rsidR="00F53980" w:rsidRPr="00DB1367">
        <w:rPr>
          <w:rFonts w:asciiTheme="majorHAnsi" w:hAnsiTheme="majorHAnsi"/>
        </w:rPr>
        <w:t xml:space="preserve">as </w:t>
      </w:r>
      <w:r w:rsidR="00650F20" w:rsidRPr="00DB1367">
        <w:rPr>
          <w:rFonts w:asciiTheme="majorHAnsi" w:hAnsiTheme="majorHAnsi"/>
        </w:rPr>
        <w:t>calhas</w:t>
      </w:r>
      <w:r w:rsidR="00DB1367" w:rsidRPr="00DB1367">
        <w:rPr>
          <w:rFonts w:asciiTheme="majorHAnsi" w:hAnsiTheme="majorHAnsi"/>
        </w:rPr>
        <w:t>,</w:t>
      </w:r>
      <w:r w:rsidR="00650F20" w:rsidRPr="00DB1367">
        <w:rPr>
          <w:rFonts w:asciiTheme="majorHAnsi" w:hAnsiTheme="majorHAnsi"/>
        </w:rPr>
        <w:t xml:space="preserve"> lajes</w:t>
      </w:r>
      <w:r w:rsidR="00DB1367" w:rsidRPr="00DB1367">
        <w:rPr>
          <w:rFonts w:asciiTheme="majorHAnsi" w:hAnsiTheme="majorHAnsi"/>
        </w:rPr>
        <w:t xml:space="preserve"> e coberturas em geral</w:t>
      </w:r>
      <w:r w:rsidR="00650F20" w:rsidRPr="00DB1367">
        <w:rPr>
          <w:rFonts w:asciiTheme="majorHAnsi" w:hAnsiTheme="majorHAnsi"/>
        </w:rPr>
        <w:t>.</w:t>
      </w:r>
      <w:r w:rsidR="00F53980" w:rsidRPr="00DB1367">
        <w:rPr>
          <w:rFonts w:asciiTheme="majorHAnsi" w:hAnsiTheme="majorHAnsi"/>
        </w:rPr>
        <w:t xml:space="preserve"> As bases para as condensadoras atuais não possuem área de circulação adequada para acesso aos equipamentos, </w:t>
      </w:r>
      <w:r w:rsidR="007658FC" w:rsidRPr="00DB1367">
        <w:rPr>
          <w:rFonts w:asciiTheme="majorHAnsi" w:hAnsiTheme="majorHAnsi"/>
        </w:rPr>
        <w:t>por este motivo, muitas telhas próximas à calha estão danificadas.</w:t>
      </w:r>
      <w:r w:rsidR="00DB1367">
        <w:rPr>
          <w:rFonts w:asciiTheme="majorHAnsi" w:hAnsiTheme="majorHAnsi"/>
        </w:rPr>
        <w:t xml:space="preserve"> Cobertura pendente de revisão de impermeabilização em toda extensão de piso e parede.</w:t>
      </w:r>
    </w:p>
    <w:p w14:paraId="7F15B35D" w14:textId="77777777" w:rsidR="00790CCC" w:rsidRDefault="00790CCC" w:rsidP="00F33913">
      <w:pPr>
        <w:pStyle w:val="Corpodetexto"/>
        <w:ind w:right="185"/>
        <w:jc w:val="both"/>
        <w:rPr>
          <w:rFonts w:asciiTheme="majorHAnsi" w:hAnsiTheme="majorHAnsi"/>
        </w:rPr>
      </w:pPr>
    </w:p>
    <w:p w14:paraId="7E8F01C6" w14:textId="2DC48326" w:rsidR="00790CCC" w:rsidRDefault="00790CCC" w:rsidP="003524D5">
      <w:pPr>
        <w:pStyle w:val="Ttulo1"/>
        <w:numPr>
          <w:ilvl w:val="1"/>
          <w:numId w:val="3"/>
        </w:numPr>
        <w:tabs>
          <w:tab w:val="left" w:pos="1540"/>
        </w:tabs>
        <w:spacing w:after="240"/>
        <w:ind w:left="993"/>
        <w:rPr>
          <w:rFonts w:asciiTheme="majorHAnsi" w:hAnsiTheme="majorHAnsi"/>
        </w:rPr>
      </w:pPr>
      <w:bookmarkStart w:id="12" w:name="_Toc182390736"/>
      <w:r>
        <w:rPr>
          <w:rFonts w:asciiTheme="majorHAnsi" w:hAnsiTheme="majorHAnsi"/>
        </w:rPr>
        <w:t>PROJETO</w:t>
      </w:r>
      <w:r w:rsidR="00623466">
        <w:rPr>
          <w:rFonts w:asciiTheme="majorHAnsi" w:hAnsiTheme="majorHAnsi"/>
        </w:rPr>
        <w:t>S DE ENGENHARIA</w:t>
      </w:r>
      <w:r>
        <w:rPr>
          <w:rFonts w:asciiTheme="majorHAnsi" w:hAnsiTheme="majorHAnsi"/>
        </w:rPr>
        <w:t xml:space="preserve"> (</w:t>
      </w:r>
      <w:r w:rsidR="00973929">
        <w:rPr>
          <w:rFonts w:asciiTheme="majorHAnsi" w:hAnsiTheme="majorHAnsi"/>
        </w:rPr>
        <w:t>disciplinas</w:t>
      </w:r>
      <w:r>
        <w:rPr>
          <w:rFonts w:asciiTheme="majorHAnsi" w:hAnsiTheme="majorHAnsi"/>
        </w:rPr>
        <w:t>)</w:t>
      </w:r>
      <w:bookmarkEnd w:id="12"/>
    </w:p>
    <w:p w14:paraId="035CEDF8" w14:textId="318D15B3" w:rsidR="004109B6" w:rsidRPr="00623466" w:rsidRDefault="00790CCC" w:rsidP="004109B6">
      <w:pPr>
        <w:pStyle w:val="Corpodetexto"/>
        <w:ind w:right="185" w:firstLine="567"/>
        <w:jc w:val="both"/>
        <w:rPr>
          <w:rFonts w:asciiTheme="majorHAnsi" w:hAnsiTheme="majorHAnsi"/>
        </w:rPr>
      </w:pPr>
      <w:r w:rsidRPr="00623466">
        <w:rPr>
          <w:rFonts w:asciiTheme="majorHAnsi" w:hAnsiTheme="majorHAnsi"/>
        </w:rPr>
        <w:t>O projeto original d</w:t>
      </w:r>
      <w:r w:rsidR="00DB1367" w:rsidRPr="00623466">
        <w:rPr>
          <w:rFonts w:asciiTheme="majorHAnsi" w:hAnsiTheme="majorHAnsi"/>
        </w:rPr>
        <w:t>a EMEVZ</w:t>
      </w:r>
      <w:r w:rsidRPr="00623466">
        <w:rPr>
          <w:rFonts w:asciiTheme="majorHAnsi" w:hAnsiTheme="majorHAnsi"/>
        </w:rPr>
        <w:t xml:space="preserve"> contempla as disciplinas de</w:t>
      </w:r>
      <w:r w:rsidR="00DB1367" w:rsidRPr="00623466">
        <w:rPr>
          <w:rFonts w:asciiTheme="majorHAnsi" w:hAnsiTheme="majorHAnsi"/>
        </w:rPr>
        <w:t xml:space="preserve"> climatização (ar condicionado), águas pluviais, elétrica</w:t>
      </w:r>
      <w:r w:rsidR="004109B6" w:rsidRPr="00623466">
        <w:rPr>
          <w:rFonts w:asciiTheme="majorHAnsi" w:hAnsiTheme="majorHAnsi"/>
        </w:rPr>
        <w:t>, estrutural, hidráulica, esgotamento sanitário, telecomunicação e urbanização.</w:t>
      </w:r>
    </w:p>
    <w:p w14:paraId="37AB1D81" w14:textId="77777777" w:rsidR="006A34A1" w:rsidRPr="002845F9" w:rsidRDefault="006A34A1" w:rsidP="005A5E45">
      <w:pPr>
        <w:pStyle w:val="Corpodetexto"/>
        <w:ind w:right="185" w:firstLine="567"/>
        <w:jc w:val="both"/>
        <w:rPr>
          <w:rFonts w:asciiTheme="majorHAnsi" w:hAnsiTheme="majorHAnsi"/>
          <w:highlight w:val="cyan"/>
        </w:rPr>
      </w:pPr>
    </w:p>
    <w:p w14:paraId="7507B2C6" w14:textId="77777777" w:rsidR="005C515A" w:rsidRPr="00623466" w:rsidRDefault="005C515A" w:rsidP="0047678A">
      <w:pPr>
        <w:pStyle w:val="Ttulo2"/>
        <w:spacing w:before="0" w:after="240"/>
        <w:ind w:left="567"/>
        <w:rPr>
          <w:color w:val="auto"/>
          <w:sz w:val="24"/>
          <w:u w:val="single"/>
        </w:rPr>
      </w:pPr>
      <w:bookmarkStart w:id="13" w:name="_Toc182390737"/>
      <w:r w:rsidRPr="00623466">
        <w:rPr>
          <w:color w:val="auto"/>
          <w:sz w:val="24"/>
          <w:u w:val="single"/>
        </w:rPr>
        <w:t>Climatização</w:t>
      </w:r>
      <w:bookmarkEnd w:id="13"/>
    </w:p>
    <w:tbl>
      <w:tblPr>
        <w:tblStyle w:val="Tabelacomgrade"/>
        <w:tblW w:w="0" w:type="auto"/>
        <w:tblInd w:w="0" w:type="dxa"/>
        <w:tblLook w:val="04A0" w:firstRow="1" w:lastRow="0" w:firstColumn="1" w:lastColumn="0" w:noHBand="0" w:noVBand="1"/>
      </w:tblPr>
      <w:tblGrid>
        <w:gridCol w:w="9918"/>
      </w:tblGrid>
      <w:tr w:rsidR="004109B6" w:rsidRPr="004109B6" w14:paraId="3191A2D9" w14:textId="77777777" w:rsidTr="004109B6">
        <w:tc>
          <w:tcPr>
            <w:tcW w:w="9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2946E6" w14:textId="57AD616D" w:rsidR="004109B6" w:rsidRPr="00623466" w:rsidRDefault="00623466" w:rsidP="004109B6">
            <w:pPr>
              <w:pStyle w:val="Corpodetexto"/>
              <w:ind w:firstLine="567"/>
              <w:jc w:val="center"/>
              <w:rPr>
                <w:rFonts w:asciiTheme="majorHAnsi" w:hAnsiTheme="majorHAnsi"/>
                <w:b/>
              </w:rPr>
            </w:pPr>
            <w:r w:rsidRPr="00623466">
              <w:rPr>
                <w:rFonts w:asciiTheme="majorHAnsi" w:hAnsiTheme="majorHAnsi"/>
                <w:b/>
              </w:rPr>
              <w:t>Arquivos</w:t>
            </w:r>
          </w:p>
        </w:tc>
      </w:tr>
      <w:tr w:rsidR="004109B6" w:rsidRPr="004109B6" w14:paraId="0220CBD6" w14:textId="77777777" w:rsidTr="004109B6">
        <w:tc>
          <w:tcPr>
            <w:tcW w:w="9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2128A3" w14:textId="5CC0FA47" w:rsidR="004109B6" w:rsidRPr="004109B6" w:rsidRDefault="00623466" w:rsidP="004109B6">
            <w:pPr>
              <w:pStyle w:val="Corpodetexto"/>
              <w:ind w:firstLine="567"/>
              <w:jc w:val="both"/>
              <w:rPr>
                <w:rFonts w:asciiTheme="majorHAnsi" w:hAnsiTheme="majorHAnsi"/>
                <w:highlight w:val="cyan"/>
              </w:rPr>
            </w:pPr>
            <w:r w:rsidRPr="00623466">
              <w:rPr>
                <w:rFonts w:asciiTheme="majorHAnsi" w:hAnsiTheme="majorHAnsi"/>
              </w:rPr>
              <w:t>EMEVZ23R-CLI-PB- PLANTAS</w:t>
            </w:r>
            <w:r>
              <w:rPr>
                <w:rFonts w:asciiTheme="majorHAnsi" w:hAnsiTheme="majorHAnsi"/>
              </w:rPr>
              <w:t>.pdf</w:t>
            </w:r>
          </w:p>
        </w:tc>
      </w:tr>
    </w:tbl>
    <w:p w14:paraId="7A5B06EA" w14:textId="77777777" w:rsidR="0061096E" w:rsidRPr="002845F9" w:rsidRDefault="0061096E" w:rsidP="005C515A">
      <w:pPr>
        <w:pStyle w:val="Corpodetexto"/>
        <w:ind w:right="185" w:firstLine="567"/>
        <w:jc w:val="both"/>
        <w:rPr>
          <w:rFonts w:asciiTheme="majorHAnsi" w:hAnsiTheme="majorHAnsi"/>
          <w:highlight w:val="cyan"/>
        </w:rPr>
      </w:pPr>
    </w:p>
    <w:p w14:paraId="3A4F32BA" w14:textId="41D515C6" w:rsidR="0061096E" w:rsidRPr="00623466" w:rsidRDefault="0061096E" w:rsidP="0061096E">
      <w:pPr>
        <w:pStyle w:val="Ttulo2"/>
        <w:spacing w:before="0" w:after="240"/>
        <w:ind w:left="567"/>
        <w:rPr>
          <w:color w:val="auto"/>
          <w:sz w:val="24"/>
          <w:u w:val="single"/>
        </w:rPr>
      </w:pPr>
      <w:bookmarkStart w:id="14" w:name="_Toc182390738"/>
      <w:r w:rsidRPr="00623466">
        <w:rPr>
          <w:color w:val="auto"/>
          <w:sz w:val="24"/>
          <w:u w:val="single"/>
        </w:rPr>
        <w:t>Águas pluviais</w:t>
      </w:r>
      <w:bookmarkEnd w:id="14"/>
    </w:p>
    <w:tbl>
      <w:tblPr>
        <w:tblStyle w:val="Tabelacomgrade"/>
        <w:tblW w:w="0" w:type="auto"/>
        <w:tblInd w:w="0" w:type="dxa"/>
        <w:tblLook w:val="04A0" w:firstRow="1" w:lastRow="0" w:firstColumn="1" w:lastColumn="0" w:noHBand="0" w:noVBand="1"/>
      </w:tblPr>
      <w:tblGrid>
        <w:gridCol w:w="9918"/>
      </w:tblGrid>
      <w:tr w:rsidR="009220E2" w:rsidRPr="004109B6" w14:paraId="78715A32" w14:textId="77777777" w:rsidTr="00D47200">
        <w:tc>
          <w:tcPr>
            <w:tcW w:w="9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37457C" w14:textId="4F7475B9" w:rsidR="009220E2" w:rsidRPr="00623466" w:rsidRDefault="00623466" w:rsidP="00D47200">
            <w:pPr>
              <w:pStyle w:val="Corpodetexto"/>
              <w:ind w:firstLine="567"/>
              <w:jc w:val="center"/>
              <w:rPr>
                <w:rFonts w:asciiTheme="majorHAnsi" w:hAnsiTheme="majorHAnsi"/>
                <w:b/>
              </w:rPr>
            </w:pPr>
            <w:r w:rsidRPr="00623466">
              <w:rPr>
                <w:rFonts w:asciiTheme="majorHAnsi" w:hAnsiTheme="majorHAnsi"/>
                <w:b/>
              </w:rPr>
              <w:t>Arquivos</w:t>
            </w:r>
          </w:p>
        </w:tc>
      </w:tr>
      <w:tr w:rsidR="009220E2" w:rsidRPr="004109B6" w14:paraId="5F5F7E2D" w14:textId="77777777" w:rsidTr="00D47200">
        <w:tc>
          <w:tcPr>
            <w:tcW w:w="9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9E1A30" w14:textId="0F219412" w:rsidR="009220E2" w:rsidRPr="004109B6" w:rsidRDefault="00623466" w:rsidP="00D47200">
            <w:pPr>
              <w:pStyle w:val="Corpodetexto"/>
              <w:ind w:firstLine="567"/>
              <w:jc w:val="both"/>
              <w:rPr>
                <w:rFonts w:asciiTheme="majorHAnsi" w:hAnsiTheme="majorHAnsi"/>
                <w:highlight w:val="cyan"/>
              </w:rPr>
            </w:pPr>
            <w:r w:rsidRPr="00623466">
              <w:rPr>
                <w:rFonts w:asciiTheme="majorHAnsi" w:hAnsiTheme="majorHAnsi"/>
              </w:rPr>
              <w:t>EMEVZ23R-DRE-PB-R01-HP- AGUAS PLUVIAIS</w:t>
            </w:r>
            <w:r>
              <w:rPr>
                <w:rFonts w:asciiTheme="majorHAnsi" w:hAnsiTheme="majorHAnsi"/>
              </w:rPr>
              <w:t>.pdf</w:t>
            </w:r>
          </w:p>
        </w:tc>
      </w:tr>
    </w:tbl>
    <w:p w14:paraId="14A56526" w14:textId="77777777" w:rsidR="0061096E" w:rsidRPr="006B4E78" w:rsidRDefault="0061096E" w:rsidP="0061096E">
      <w:pPr>
        <w:pStyle w:val="Ttulo2"/>
        <w:spacing w:before="0" w:after="240"/>
        <w:ind w:left="567"/>
        <w:rPr>
          <w:color w:val="auto"/>
          <w:sz w:val="24"/>
          <w:u w:val="single"/>
        </w:rPr>
      </w:pPr>
      <w:bookmarkStart w:id="15" w:name="_Toc182390739"/>
      <w:r w:rsidRPr="006B4E78">
        <w:rPr>
          <w:color w:val="auto"/>
          <w:sz w:val="24"/>
          <w:u w:val="single"/>
        </w:rPr>
        <w:lastRenderedPageBreak/>
        <w:t>Instalações elétricas</w:t>
      </w:r>
      <w:bookmarkEnd w:id="15"/>
    </w:p>
    <w:p w14:paraId="3A550181" w14:textId="02AB94B8" w:rsidR="00992705" w:rsidRPr="006B4E78" w:rsidRDefault="00992705" w:rsidP="00992705">
      <w:pPr>
        <w:pStyle w:val="Corpodetexto"/>
        <w:rPr>
          <w:rFonts w:asciiTheme="majorHAnsi" w:hAnsiTheme="majorHAnsi"/>
        </w:rPr>
      </w:pPr>
      <w:r w:rsidRPr="006B4E78">
        <w:tab/>
      </w:r>
      <w:r w:rsidRPr="006B4E78">
        <w:rPr>
          <w:rFonts w:asciiTheme="majorHAnsi" w:hAnsiTheme="majorHAnsi"/>
        </w:rPr>
        <w:t>Nesta etapa serão realizadas</w:t>
      </w:r>
      <w:r w:rsidR="006B4E78" w:rsidRPr="006B4E78">
        <w:rPr>
          <w:rFonts w:asciiTheme="majorHAnsi" w:hAnsiTheme="majorHAnsi"/>
        </w:rPr>
        <w:t>, antes das intervenções em obras, a revisão e atualzação do projeto elétrico, tendo como referência o projeto executivo indicado abaixo:</w:t>
      </w:r>
    </w:p>
    <w:p w14:paraId="1904C9A7" w14:textId="77777777" w:rsidR="00992705" w:rsidRPr="007819C4" w:rsidRDefault="00992705" w:rsidP="00992705">
      <w:pPr>
        <w:rPr>
          <w:highlight w:val="yellow"/>
        </w:rPr>
      </w:pPr>
    </w:p>
    <w:tbl>
      <w:tblPr>
        <w:tblStyle w:val="Tabelacomgrade"/>
        <w:tblW w:w="0" w:type="auto"/>
        <w:tblInd w:w="0" w:type="dxa"/>
        <w:tblLook w:val="04A0" w:firstRow="1" w:lastRow="0" w:firstColumn="1" w:lastColumn="0" w:noHBand="0" w:noVBand="1"/>
      </w:tblPr>
      <w:tblGrid>
        <w:gridCol w:w="9918"/>
      </w:tblGrid>
      <w:tr w:rsidR="00623466" w:rsidRPr="004109B6" w14:paraId="3A9AB4E3" w14:textId="77777777" w:rsidTr="00D47200">
        <w:tc>
          <w:tcPr>
            <w:tcW w:w="9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7A945E" w14:textId="3A260A3F" w:rsidR="00623466" w:rsidRPr="004109B6" w:rsidRDefault="00623466" w:rsidP="00623466">
            <w:pPr>
              <w:pStyle w:val="Corpodetexto"/>
              <w:ind w:firstLine="567"/>
              <w:jc w:val="center"/>
              <w:rPr>
                <w:rFonts w:asciiTheme="majorHAnsi" w:hAnsiTheme="majorHAnsi"/>
                <w:b/>
                <w:highlight w:val="cyan"/>
              </w:rPr>
            </w:pPr>
            <w:r w:rsidRPr="00623466">
              <w:rPr>
                <w:rFonts w:asciiTheme="majorHAnsi" w:hAnsiTheme="majorHAnsi"/>
                <w:b/>
              </w:rPr>
              <w:t>Arquivos</w:t>
            </w:r>
          </w:p>
        </w:tc>
      </w:tr>
      <w:tr w:rsidR="009220E2" w:rsidRPr="004109B6" w14:paraId="763D9E34" w14:textId="77777777" w:rsidTr="009220E2">
        <w:tc>
          <w:tcPr>
            <w:tcW w:w="9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1A4107" w14:textId="6674E69F" w:rsidR="009220E2" w:rsidRPr="004109B6" w:rsidRDefault="00623466" w:rsidP="00D47200">
            <w:pPr>
              <w:pStyle w:val="Corpodetexto"/>
              <w:ind w:firstLine="567"/>
              <w:jc w:val="both"/>
              <w:rPr>
                <w:rFonts w:asciiTheme="majorHAnsi" w:hAnsiTheme="majorHAnsi"/>
                <w:highlight w:val="cyan"/>
              </w:rPr>
            </w:pPr>
            <w:r w:rsidRPr="00623466">
              <w:rPr>
                <w:rFonts w:asciiTheme="majorHAnsi" w:hAnsiTheme="majorHAnsi"/>
              </w:rPr>
              <w:t>EMEVZ23R-ELETRICA</w:t>
            </w:r>
            <w:r>
              <w:rPr>
                <w:rFonts w:asciiTheme="majorHAnsi" w:hAnsiTheme="majorHAnsi"/>
              </w:rPr>
              <w:t>.pdf</w:t>
            </w:r>
          </w:p>
        </w:tc>
      </w:tr>
    </w:tbl>
    <w:p w14:paraId="2662E08B" w14:textId="77777777" w:rsidR="0061096E" w:rsidRPr="002845F9" w:rsidRDefault="0061096E" w:rsidP="005C515A">
      <w:pPr>
        <w:pStyle w:val="Corpodetexto"/>
        <w:ind w:right="185" w:firstLine="567"/>
        <w:jc w:val="both"/>
        <w:rPr>
          <w:rFonts w:asciiTheme="majorHAnsi" w:hAnsiTheme="majorHAnsi"/>
          <w:highlight w:val="cyan"/>
        </w:rPr>
      </w:pPr>
    </w:p>
    <w:p w14:paraId="09DC355F" w14:textId="31811248" w:rsidR="0061096E" w:rsidRPr="006B4E78" w:rsidRDefault="0061096E" w:rsidP="0061096E">
      <w:pPr>
        <w:pStyle w:val="Ttulo2"/>
        <w:spacing w:before="0" w:after="240"/>
        <w:ind w:left="567"/>
        <w:rPr>
          <w:color w:val="auto"/>
          <w:sz w:val="24"/>
          <w:u w:val="single"/>
        </w:rPr>
      </w:pPr>
      <w:bookmarkStart w:id="16" w:name="_Toc182390740"/>
      <w:r w:rsidRPr="006B4E78">
        <w:rPr>
          <w:color w:val="auto"/>
          <w:sz w:val="24"/>
          <w:u w:val="single"/>
        </w:rPr>
        <w:t>Estrutural</w:t>
      </w:r>
      <w:bookmarkEnd w:id="16"/>
    </w:p>
    <w:p w14:paraId="507E9E24" w14:textId="4D995F10" w:rsidR="00623466" w:rsidRPr="00623466" w:rsidRDefault="00623466" w:rsidP="007819C4">
      <w:pPr>
        <w:pStyle w:val="Corpodetexto"/>
        <w:jc w:val="both"/>
        <w:rPr>
          <w:rFonts w:asciiTheme="majorHAnsi" w:hAnsiTheme="majorHAnsi"/>
        </w:rPr>
      </w:pPr>
      <w:r w:rsidRPr="006B4E78">
        <w:tab/>
      </w:r>
      <w:r w:rsidRPr="006B4E78">
        <w:rPr>
          <w:rFonts w:asciiTheme="majorHAnsi" w:hAnsiTheme="majorHAnsi"/>
        </w:rPr>
        <w:t>Nesta etapa serão executados o reservatório inferior, enterrado, e a estrutura metálica para cobertura do pátio que interliga os gabinetes de professores com as salas de aulas, localizado no 2º pavimento.</w:t>
      </w:r>
      <w:r w:rsidR="006B4E78" w:rsidRPr="006B4E78">
        <w:rPr>
          <w:rFonts w:asciiTheme="majorHAnsi" w:hAnsiTheme="majorHAnsi"/>
        </w:rPr>
        <w:t xml:space="preserve"> Além disso, serão realizados serviços de recuperação estrutural, conforme relatório de diretrizes de recuperação estrutural indicado abaixo:</w:t>
      </w:r>
    </w:p>
    <w:p w14:paraId="46F2178F" w14:textId="77777777" w:rsidR="00623466" w:rsidRPr="00623466" w:rsidRDefault="00623466" w:rsidP="00623466">
      <w:pPr>
        <w:rPr>
          <w:highlight w:val="cyan"/>
        </w:rPr>
      </w:pPr>
    </w:p>
    <w:tbl>
      <w:tblPr>
        <w:tblStyle w:val="Tabelacomgrade"/>
        <w:tblW w:w="0" w:type="auto"/>
        <w:tblInd w:w="0" w:type="dxa"/>
        <w:tblLook w:val="04A0" w:firstRow="1" w:lastRow="0" w:firstColumn="1" w:lastColumn="0" w:noHBand="0" w:noVBand="1"/>
      </w:tblPr>
      <w:tblGrid>
        <w:gridCol w:w="9918"/>
      </w:tblGrid>
      <w:tr w:rsidR="00623466" w:rsidRPr="004109B6" w14:paraId="0F25B26B" w14:textId="77777777" w:rsidTr="00D47200">
        <w:tc>
          <w:tcPr>
            <w:tcW w:w="9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10D0C4" w14:textId="49BC5DA3" w:rsidR="00623466" w:rsidRPr="004109B6" w:rsidRDefault="00623466" w:rsidP="00623466">
            <w:pPr>
              <w:pStyle w:val="Corpodetexto"/>
              <w:ind w:firstLine="567"/>
              <w:jc w:val="center"/>
              <w:rPr>
                <w:rFonts w:asciiTheme="majorHAnsi" w:hAnsiTheme="majorHAnsi"/>
                <w:b/>
                <w:highlight w:val="cyan"/>
              </w:rPr>
            </w:pPr>
            <w:r w:rsidRPr="00623466">
              <w:rPr>
                <w:rFonts w:asciiTheme="majorHAnsi" w:hAnsiTheme="majorHAnsi"/>
                <w:b/>
              </w:rPr>
              <w:t>Arquivos</w:t>
            </w:r>
          </w:p>
        </w:tc>
      </w:tr>
      <w:tr w:rsidR="009220E2" w:rsidRPr="004109B6" w14:paraId="3F109A88" w14:textId="77777777" w:rsidTr="00D47200">
        <w:tc>
          <w:tcPr>
            <w:tcW w:w="9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3A63BA" w14:textId="28F23D0E" w:rsidR="009220E2" w:rsidRPr="004109B6" w:rsidRDefault="00623466" w:rsidP="00D47200">
            <w:pPr>
              <w:pStyle w:val="Corpodetexto"/>
              <w:ind w:firstLine="567"/>
              <w:jc w:val="both"/>
              <w:rPr>
                <w:rFonts w:asciiTheme="majorHAnsi" w:hAnsiTheme="majorHAnsi"/>
                <w:highlight w:val="cyan"/>
              </w:rPr>
            </w:pPr>
            <w:r w:rsidRPr="00623466">
              <w:rPr>
                <w:rFonts w:asciiTheme="majorHAnsi" w:hAnsiTheme="majorHAnsi"/>
              </w:rPr>
              <w:t>EMEVZ23R-ESTRUTURA</w:t>
            </w:r>
            <w:r>
              <w:rPr>
                <w:rFonts w:asciiTheme="majorHAnsi" w:hAnsiTheme="majorHAnsi"/>
              </w:rPr>
              <w:t>.pdf</w:t>
            </w:r>
          </w:p>
        </w:tc>
      </w:tr>
      <w:tr w:rsidR="006B4E78" w:rsidRPr="004109B6" w14:paraId="19170B86" w14:textId="77777777" w:rsidTr="00D47200">
        <w:tc>
          <w:tcPr>
            <w:tcW w:w="9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7CD98" w14:textId="43F6AA3B" w:rsidR="006B4E78" w:rsidRPr="00623466" w:rsidRDefault="006B4E78" w:rsidP="00D47200">
            <w:pPr>
              <w:pStyle w:val="Corpodetexto"/>
              <w:ind w:firstLine="567"/>
              <w:jc w:val="both"/>
              <w:rPr>
                <w:rFonts w:asciiTheme="majorHAnsi" w:hAnsiTheme="majorHAnsi"/>
              </w:rPr>
            </w:pPr>
            <w:r w:rsidRPr="006B4E78">
              <w:rPr>
                <w:rFonts w:asciiTheme="majorHAnsi" w:hAnsiTheme="majorHAnsi"/>
              </w:rPr>
              <w:t>EMEVZ34R-ES-PB-DIRETRIZES DE RECUPERAÇÃO ESTRUTURAL-ASS</w:t>
            </w:r>
            <w:r>
              <w:rPr>
                <w:rFonts w:asciiTheme="majorHAnsi" w:hAnsiTheme="majorHAnsi"/>
              </w:rPr>
              <w:t>.pdf</w:t>
            </w:r>
          </w:p>
        </w:tc>
      </w:tr>
    </w:tbl>
    <w:p w14:paraId="40800212" w14:textId="77777777" w:rsidR="0061096E" w:rsidRPr="002845F9" w:rsidRDefault="0061096E" w:rsidP="005C515A">
      <w:pPr>
        <w:pStyle w:val="Corpodetexto"/>
        <w:ind w:right="185" w:firstLine="567"/>
        <w:jc w:val="both"/>
        <w:rPr>
          <w:rFonts w:asciiTheme="majorHAnsi" w:hAnsiTheme="majorHAnsi"/>
          <w:highlight w:val="cyan"/>
        </w:rPr>
      </w:pPr>
    </w:p>
    <w:p w14:paraId="2BC745F4" w14:textId="77777777" w:rsidR="0061096E" w:rsidRPr="00623466" w:rsidRDefault="0061096E" w:rsidP="0061096E">
      <w:pPr>
        <w:pStyle w:val="Ttulo2"/>
        <w:spacing w:before="0" w:after="240"/>
        <w:ind w:left="567"/>
        <w:rPr>
          <w:color w:val="auto"/>
          <w:sz w:val="24"/>
          <w:u w:val="single"/>
        </w:rPr>
      </w:pPr>
      <w:bookmarkStart w:id="17" w:name="_Toc182390741"/>
      <w:r w:rsidRPr="00623466">
        <w:rPr>
          <w:color w:val="auto"/>
          <w:sz w:val="24"/>
          <w:u w:val="single"/>
        </w:rPr>
        <w:t>Hidráulica</w:t>
      </w:r>
      <w:bookmarkEnd w:id="17"/>
    </w:p>
    <w:tbl>
      <w:tblPr>
        <w:tblStyle w:val="Tabelacomgrade"/>
        <w:tblW w:w="0" w:type="auto"/>
        <w:tblInd w:w="0" w:type="dxa"/>
        <w:tblLook w:val="04A0" w:firstRow="1" w:lastRow="0" w:firstColumn="1" w:lastColumn="0" w:noHBand="0" w:noVBand="1"/>
      </w:tblPr>
      <w:tblGrid>
        <w:gridCol w:w="9918"/>
      </w:tblGrid>
      <w:tr w:rsidR="00623466" w:rsidRPr="004109B6" w14:paraId="1CB1CAE7" w14:textId="77777777" w:rsidTr="00D47200">
        <w:tc>
          <w:tcPr>
            <w:tcW w:w="9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2A5954" w14:textId="387A1896" w:rsidR="00623466" w:rsidRPr="004109B6" w:rsidRDefault="00623466" w:rsidP="00623466">
            <w:pPr>
              <w:pStyle w:val="Corpodetexto"/>
              <w:ind w:firstLine="567"/>
              <w:jc w:val="center"/>
              <w:rPr>
                <w:rFonts w:asciiTheme="majorHAnsi" w:hAnsiTheme="majorHAnsi"/>
                <w:b/>
                <w:highlight w:val="cyan"/>
              </w:rPr>
            </w:pPr>
            <w:r w:rsidRPr="00623466">
              <w:rPr>
                <w:rFonts w:asciiTheme="majorHAnsi" w:hAnsiTheme="majorHAnsi"/>
                <w:b/>
              </w:rPr>
              <w:t>Arquivos</w:t>
            </w:r>
          </w:p>
        </w:tc>
      </w:tr>
      <w:tr w:rsidR="009220E2" w:rsidRPr="004109B6" w14:paraId="025C4C3C" w14:textId="77777777" w:rsidTr="00D47200">
        <w:tc>
          <w:tcPr>
            <w:tcW w:w="9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C1BC28" w14:textId="3408576A" w:rsidR="009220E2" w:rsidRPr="004109B6" w:rsidRDefault="00623466" w:rsidP="00D47200">
            <w:pPr>
              <w:pStyle w:val="Corpodetexto"/>
              <w:ind w:firstLine="567"/>
              <w:jc w:val="both"/>
              <w:rPr>
                <w:rFonts w:asciiTheme="majorHAnsi" w:hAnsiTheme="majorHAnsi"/>
                <w:highlight w:val="cyan"/>
              </w:rPr>
            </w:pPr>
            <w:r w:rsidRPr="00623466">
              <w:rPr>
                <w:rFonts w:asciiTheme="majorHAnsi" w:hAnsiTheme="majorHAnsi"/>
              </w:rPr>
              <w:t>EMEVZ23R-HI_AF - AGUA FRIA</w:t>
            </w:r>
            <w:r>
              <w:rPr>
                <w:rFonts w:asciiTheme="majorHAnsi" w:hAnsiTheme="majorHAnsi"/>
              </w:rPr>
              <w:t>.pdf</w:t>
            </w:r>
          </w:p>
        </w:tc>
      </w:tr>
    </w:tbl>
    <w:p w14:paraId="16D3793C" w14:textId="54222676" w:rsidR="0061096E" w:rsidRDefault="0061096E" w:rsidP="009220E2">
      <w:pPr>
        <w:pStyle w:val="Corpodetexto"/>
        <w:ind w:right="185"/>
        <w:jc w:val="both"/>
        <w:rPr>
          <w:rFonts w:asciiTheme="majorHAnsi" w:hAnsiTheme="majorHAnsi"/>
        </w:rPr>
      </w:pPr>
    </w:p>
    <w:p w14:paraId="5ECD46F9" w14:textId="77777777" w:rsidR="0061096E" w:rsidRPr="00623466" w:rsidRDefault="0061096E" w:rsidP="0061096E">
      <w:pPr>
        <w:pStyle w:val="Ttulo2"/>
        <w:spacing w:before="0" w:after="240"/>
        <w:ind w:left="567"/>
        <w:rPr>
          <w:color w:val="auto"/>
          <w:sz w:val="24"/>
          <w:u w:val="single"/>
        </w:rPr>
      </w:pPr>
      <w:bookmarkStart w:id="18" w:name="_Toc182390742"/>
      <w:r w:rsidRPr="00623466">
        <w:rPr>
          <w:color w:val="auto"/>
          <w:sz w:val="24"/>
          <w:u w:val="single"/>
        </w:rPr>
        <w:t>Sistema de telecomunicações (rede de lógica)</w:t>
      </w:r>
      <w:bookmarkEnd w:id="18"/>
    </w:p>
    <w:tbl>
      <w:tblPr>
        <w:tblStyle w:val="Tabelacomgrade"/>
        <w:tblW w:w="0" w:type="auto"/>
        <w:tblInd w:w="0" w:type="dxa"/>
        <w:tblLook w:val="04A0" w:firstRow="1" w:lastRow="0" w:firstColumn="1" w:lastColumn="0" w:noHBand="0" w:noVBand="1"/>
      </w:tblPr>
      <w:tblGrid>
        <w:gridCol w:w="9918"/>
      </w:tblGrid>
      <w:tr w:rsidR="00623466" w:rsidRPr="004109B6" w14:paraId="60CEC288" w14:textId="77777777" w:rsidTr="00D47200">
        <w:tc>
          <w:tcPr>
            <w:tcW w:w="9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102100" w14:textId="302ECD84" w:rsidR="00623466" w:rsidRPr="004109B6" w:rsidRDefault="00623466" w:rsidP="00623466">
            <w:pPr>
              <w:pStyle w:val="Corpodetexto"/>
              <w:ind w:firstLine="567"/>
              <w:jc w:val="center"/>
              <w:rPr>
                <w:rFonts w:asciiTheme="majorHAnsi" w:hAnsiTheme="majorHAnsi"/>
                <w:b/>
                <w:highlight w:val="cyan"/>
              </w:rPr>
            </w:pPr>
            <w:r w:rsidRPr="00623466">
              <w:rPr>
                <w:rFonts w:asciiTheme="majorHAnsi" w:hAnsiTheme="majorHAnsi"/>
                <w:b/>
              </w:rPr>
              <w:t>Arquivos</w:t>
            </w:r>
          </w:p>
        </w:tc>
      </w:tr>
      <w:tr w:rsidR="009220E2" w:rsidRPr="004109B6" w14:paraId="4DB6DE50" w14:textId="77777777" w:rsidTr="00D47200">
        <w:tc>
          <w:tcPr>
            <w:tcW w:w="9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09CAD2" w14:textId="0F34D001" w:rsidR="009220E2" w:rsidRPr="004109B6" w:rsidRDefault="00623466" w:rsidP="00D47200">
            <w:pPr>
              <w:pStyle w:val="Corpodetexto"/>
              <w:ind w:firstLine="567"/>
              <w:jc w:val="both"/>
              <w:rPr>
                <w:rFonts w:asciiTheme="majorHAnsi" w:hAnsiTheme="majorHAnsi"/>
                <w:highlight w:val="cyan"/>
              </w:rPr>
            </w:pPr>
            <w:r w:rsidRPr="00623466">
              <w:rPr>
                <w:rFonts w:asciiTheme="majorHAnsi" w:hAnsiTheme="majorHAnsi"/>
              </w:rPr>
              <w:t>EMEVZ23R-LOGICA</w:t>
            </w:r>
            <w:r>
              <w:rPr>
                <w:rFonts w:asciiTheme="majorHAnsi" w:hAnsiTheme="majorHAnsi"/>
              </w:rPr>
              <w:t>.pdf</w:t>
            </w:r>
          </w:p>
        </w:tc>
      </w:tr>
    </w:tbl>
    <w:p w14:paraId="1A2469B4" w14:textId="77777777" w:rsidR="0061096E" w:rsidRPr="002845F9" w:rsidRDefault="0061096E" w:rsidP="0061096E">
      <w:pPr>
        <w:pStyle w:val="Corpodetexto"/>
        <w:ind w:right="185" w:firstLine="567"/>
        <w:jc w:val="both"/>
        <w:rPr>
          <w:rFonts w:asciiTheme="majorHAnsi" w:hAnsiTheme="majorHAnsi"/>
          <w:highlight w:val="cyan"/>
        </w:rPr>
      </w:pPr>
    </w:p>
    <w:p w14:paraId="55D53D17" w14:textId="77777777" w:rsidR="0061096E" w:rsidRPr="00623466" w:rsidRDefault="0061096E" w:rsidP="0061096E">
      <w:pPr>
        <w:pStyle w:val="Ttulo2"/>
        <w:spacing w:before="0" w:after="240"/>
        <w:ind w:left="567"/>
        <w:rPr>
          <w:color w:val="auto"/>
          <w:sz w:val="24"/>
          <w:u w:val="single"/>
        </w:rPr>
      </w:pPr>
      <w:bookmarkStart w:id="19" w:name="_Toc182390743"/>
      <w:r w:rsidRPr="00623466">
        <w:rPr>
          <w:color w:val="auto"/>
          <w:sz w:val="24"/>
          <w:u w:val="single"/>
        </w:rPr>
        <w:t>Urbanização</w:t>
      </w:r>
      <w:bookmarkEnd w:id="19"/>
    </w:p>
    <w:tbl>
      <w:tblPr>
        <w:tblStyle w:val="Tabelacomgrade"/>
        <w:tblW w:w="0" w:type="auto"/>
        <w:tblInd w:w="0" w:type="dxa"/>
        <w:tblLook w:val="04A0" w:firstRow="1" w:lastRow="0" w:firstColumn="1" w:lastColumn="0" w:noHBand="0" w:noVBand="1"/>
      </w:tblPr>
      <w:tblGrid>
        <w:gridCol w:w="9918"/>
      </w:tblGrid>
      <w:tr w:rsidR="00623466" w:rsidRPr="004109B6" w14:paraId="0BE79DDF" w14:textId="77777777" w:rsidTr="00D47200">
        <w:tc>
          <w:tcPr>
            <w:tcW w:w="9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322CA5" w14:textId="6F8B490F" w:rsidR="00623466" w:rsidRPr="00623466" w:rsidRDefault="00623466" w:rsidP="00623466">
            <w:pPr>
              <w:pStyle w:val="Corpodetexto"/>
              <w:ind w:firstLine="567"/>
              <w:jc w:val="center"/>
              <w:rPr>
                <w:rFonts w:asciiTheme="majorHAnsi" w:hAnsiTheme="majorHAnsi"/>
                <w:b/>
              </w:rPr>
            </w:pPr>
            <w:r w:rsidRPr="00623466">
              <w:rPr>
                <w:rFonts w:asciiTheme="majorHAnsi" w:hAnsiTheme="majorHAnsi"/>
                <w:b/>
              </w:rPr>
              <w:t>Arquivos</w:t>
            </w:r>
          </w:p>
        </w:tc>
      </w:tr>
      <w:tr w:rsidR="00AD1857" w:rsidRPr="00623466" w14:paraId="66BC7B60" w14:textId="77777777" w:rsidTr="00D47200">
        <w:tc>
          <w:tcPr>
            <w:tcW w:w="9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6F4526" w14:textId="25589C94" w:rsidR="00AD1857" w:rsidRPr="00623466" w:rsidRDefault="00623466" w:rsidP="00623466">
            <w:pPr>
              <w:pStyle w:val="Corpodetexto"/>
              <w:ind w:firstLine="567"/>
              <w:jc w:val="both"/>
              <w:rPr>
                <w:rFonts w:asciiTheme="majorHAnsi" w:hAnsiTheme="majorHAnsi"/>
              </w:rPr>
            </w:pPr>
            <w:r w:rsidRPr="00623466">
              <w:rPr>
                <w:rFonts w:asciiTheme="majorHAnsi" w:hAnsiTheme="majorHAnsi"/>
              </w:rPr>
              <w:t>EMEVZ23R-UR-PB-01-SIT-R01-01_PLANTA SITUACAO.pdf</w:t>
            </w:r>
          </w:p>
        </w:tc>
      </w:tr>
      <w:tr w:rsidR="009220E2" w:rsidRPr="00623466" w14:paraId="4DB8DC59" w14:textId="77777777" w:rsidTr="00D47200">
        <w:tc>
          <w:tcPr>
            <w:tcW w:w="9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A02504" w14:textId="47EA30A0" w:rsidR="009220E2" w:rsidRPr="00623466" w:rsidRDefault="009220E2" w:rsidP="00D47200">
            <w:pPr>
              <w:pStyle w:val="Corpodetexto"/>
              <w:ind w:firstLine="567"/>
              <w:jc w:val="both"/>
              <w:rPr>
                <w:rFonts w:asciiTheme="majorHAnsi" w:hAnsiTheme="majorHAnsi"/>
              </w:rPr>
            </w:pPr>
          </w:p>
        </w:tc>
      </w:tr>
    </w:tbl>
    <w:p w14:paraId="7095854D" w14:textId="6DEA9A66" w:rsidR="0061096E" w:rsidRDefault="0061096E" w:rsidP="00623466">
      <w:pPr>
        <w:pStyle w:val="Corpodetexto"/>
        <w:ind w:firstLine="567"/>
        <w:jc w:val="both"/>
        <w:rPr>
          <w:rFonts w:asciiTheme="majorHAnsi" w:hAnsiTheme="majorHAnsi"/>
        </w:rPr>
      </w:pPr>
    </w:p>
    <w:p w14:paraId="2A451981" w14:textId="77777777" w:rsidR="00973929" w:rsidRDefault="00973929" w:rsidP="00AD1857">
      <w:pPr>
        <w:pStyle w:val="Corpodetexto"/>
        <w:ind w:right="185"/>
        <w:jc w:val="both"/>
        <w:rPr>
          <w:rFonts w:asciiTheme="majorHAnsi" w:hAnsiTheme="majorHAnsi"/>
        </w:rPr>
      </w:pPr>
    </w:p>
    <w:p w14:paraId="67EC2E13" w14:textId="4D7EBC5F" w:rsidR="00623466" w:rsidRDefault="00623466">
      <w:pPr>
        <w:rPr>
          <w:rFonts w:asciiTheme="majorHAnsi" w:hAnsiTheme="majorHAnsi"/>
        </w:rPr>
      </w:pPr>
      <w:r>
        <w:rPr>
          <w:rFonts w:asciiTheme="majorHAnsi" w:hAnsiTheme="majorHAnsi"/>
        </w:rPr>
        <w:br w:type="page"/>
      </w:r>
    </w:p>
    <w:p w14:paraId="6AB06A3D" w14:textId="77777777" w:rsidR="00636980" w:rsidRDefault="00636980" w:rsidP="00636980">
      <w:pPr>
        <w:pStyle w:val="Ttulo1"/>
        <w:numPr>
          <w:ilvl w:val="0"/>
          <w:numId w:val="3"/>
        </w:numPr>
        <w:tabs>
          <w:tab w:val="left" w:pos="1540"/>
        </w:tabs>
        <w:spacing w:after="240"/>
        <w:ind w:left="284"/>
        <w:rPr>
          <w:rFonts w:asciiTheme="majorHAnsi" w:hAnsiTheme="majorHAnsi"/>
        </w:rPr>
      </w:pPr>
      <w:bookmarkStart w:id="20" w:name="_Toc182390744"/>
      <w:r>
        <w:rPr>
          <w:rFonts w:asciiTheme="majorHAnsi" w:hAnsiTheme="majorHAnsi"/>
        </w:rPr>
        <w:lastRenderedPageBreak/>
        <w:t>RELATO DE VISITAS</w:t>
      </w:r>
      <w:bookmarkEnd w:id="20"/>
    </w:p>
    <w:tbl>
      <w:tblPr>
        <w:tblStyle w:val="Tabelacomgrade"/>
        <w:tblW w:w="0" w:type="auto"/>
        <w:tblInd w:w="0" w:type="dxa"/>
        <w:tblLook w:val="04A0" w:firstRow="1" w:lastRow="0" w:firstColumn="1" w:lastColumn="0" w:noHBand="0" w:noVBand="1"/>
      </w:tblPr>
      <w:tblGrid>
        <w:gridCol w:w="3114"/>
        <w:gridCol w:w="6804"/>
      </w:tblGrid>
      <w:tr w:rsidR="00BB4213" w:rsidRPr="00BB4213" w14:paraId="27144F78" w14:textId="77777777" w:rsidTr="00BB4213">
        <w:tc>
          <w:tcPr>
            <w:tcW w:w="3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7749C0" w14:textId="77777777" w:rsidR="00BB4213" w:rsidRPr="00BB4213" w:rsidRDefault="00BB4213" w:rsidP="00BB4213">
            <w:pPr>
              <w:pStyle w:val="Corpodetexto"/>
              <w:ind w:firstLine="567"/>
              <w:jc w:val="both"/>
              <w:rPr>
                <w:rFonts w:asciiTheme="majorHAnsi" w:hAnsiTheme="majorHAnsi"/>
                <w:b/>
              </w:rPr>
            </w:pPr>
            <w:r w:rsidRPr="00BB4213">
              <w:rPr>
                <w:rFonts w:asciiTheme="majorHAnsi" w:hAnsiTheme="majorHAnsi"/>
                <w:b/>
              </w:rPr>
              <w:t>Data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54FA55" w14:textId="77777777" w:rsidR="00BB4213" w:rsidRPr="00BB4213" w:rsidRDefault="00BB4213" w:rsidP="00BB4213">
            <w:pPr>
              <w:pStyle w:val="Corpodetexto"/>
              <w:ind w:firstLine="567"/>
              <w:jc w:val="both"/>
              <w:rPr>
                <w:rFonts w:asciiTheme="majorHAnsi" w:hAnsiTheme="majorHAnsi"/>
                <w:b/>
              </w:rPr>
            </w:pPr>
            <w:r w:rsidRPr="00BB4213">
              <w:rPr>
                <w:rFonts w:asciiTheme="majorHAnsi" w:hAnsiTheme="majorHAnsi"/>
                <w:b/>
              </w:rPr>
              <w:t>Descrição</w:t>
            </w:r>
          </w:p>
        </w:tc>
      </w:tr>
      <w:tr w:rsidR="00BB4213" w:rsidRPr="00BB4213" w14:paraId="239572DD" w14:textId="77777777" w:rsidTr="00BB4213">
        <w:tc>
          <w:tcPr>
            <w:tcW w:w="3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397819" w14:textId="59A5AAF3" w:rsidR="00BB4213" w:rsidRPr="00BB4213" w:rsidRDefault="00BB4213" w:rsidP="00BB4213">
            <w:pPr>
              <w:pStyle w:val="Corpodetexto"/>
              <w:ind w:right="185" w:firstLine="567"/>
              <w:jc w:val="both"/>
              <w:rPr>
                <w:rFonts w:asciiTheme="majorHAnsi" w:hAnsiTheme="majorHAnsi"/>
              </w:rPr>
            </w:pPr>
            <w:r w:rsidRPr="00BB4213">
              <w:rPr>
                <w:rFonts w:asciiTheme="majorHAnsi" w:hAnsiTheme="majorHAnsi"/>
              </w:rPr>
              <w:t>1</w:t>
            </w:r>
            <w:r>
              <w:rPr>
                <w:rFonts w:asciiTheme="majorHAnsi" w:hAnsiTheme="majorHAnsi"/>
              </w:rPr>
              <w:t>6</w:t>
            </w:r>
            <w:r w:rsidRPr="00BB4213">
              <w:rPr>
                <w:rFonts w:asciiTheme="majorHAnsi" w:hAnsiTheme="majorHAnsi"/>
              </w:rPr>
              <w:t>/07/2024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C13831" w14:textId="5E3AF9AB" w:rsidR="00BB4213" w:rsidRPr="00BB4213" w:rsidRDefault="00BB4213" w:rsidP="00BB4213">
            <w:pPr>
              <w:pStyle w:val="Corpodetexto"/>
              <w:jc w:val="both"/>
              <w:rPr>
                <w:rFonts w:asciiTheme="majorHAnsi" w:hAnsiTheme="majorHAnsi"/>
              </w:rPr>
            </w:pPr>
            <w:r w:rsidRPr="00BB4213">
              <w:rPr>
                <w:rFonts w:asciiTheme="majorHAnsi" w:hAnsiTheme="majorHAnsi"/>
              </w:rPr>
              <w:t xml:space="preserve">Vistoria </w:t>
            </w:r>
            <w:r>
              <w:rPr>
                <w:rFonts w:asciiTheme="majorHAnsi" w:hAnsiTheme="majorHAnsi"/>
              </w:rPr>
              <w:t>feita com equipe da SUMAI</w:t>
            </w:r>
            <w:r w:rsidRPr="00BB4213">
              <w:rPr>
                <w:rFonts w:asciiTheme="majorHAnsi" w:hAnsiTheme="majorHAnsi"/>
              </w:rPr>
              <w:t>,</w:t>
            </w:r>
            <w:r>
              <w:rPr>
                <w:rFonts w:asciiTheme="majorHAnsi" w:hAnsiTheme="majorHAnsi"/>
              </w:rPr>
              <w:t xml:space="preserve"> </w:t>
            </w:r>
            <w:r w:rsidRPr="00BB4213">
              <w:rPr>
                <w:rFonts w:asciiTheme="majorHAnsi" w:hAnsiTheme="majorHAnsi"/>
              </w:rPr>
              <w:t>focando em apresentar dificuldades e situação da obra para fundamentar revisões em projetos</w:t>
            </w:r>
          </w:p>
        </w:tc>
      </w:tr>
      <w:tr w:rsidR="00BB4213" w:rsidRPr="00BB4213" w14:paraId="7D1FCEBA" w14:textId="77777777" w:rsidTr="00BB4213">
        <w:tc>
          <w:tcPr>
            <w:tcW w:w="3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05B93C" w14:textId="63E7A0EC" w:rsidR="00BB4213" w:rsidRPr="00BB4213" w:rsidRDefault="00BB4213" w:rsidP="00BB4213">
            <w:pPr>
              <w:pStyle w:val="Corpodetexto"/>
              <w:ind w:right="185" w:firstLine="567"/>
              <w:jc w:val="both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23</w:t>
            </w:r>
            <w:r w:rsidRPr="00BB4213">
              <w:rPr>
                <w:rFonts w:asciiTheme="majorHAnsi" w:hAnsiTheme="majorHAnsi"/>
              </w:rPr>
              <w:t>/</w:t>
            </w:r>
            <w:r>
              <w:rPr>
                <w:rFonts w:asciiTheme="majorHAnsi" w:hAnsiTheme="majorHAnsi"/>
              </w:rPr>
              <w:t>10</w:t>
            </w:r>
            <w:r w:rsidRPr="00BB4213">
              <w:rPr>
                <w:rFonts w:asciiTheme="majorHAnsi" w:hAnsiTheme="majorHAnsi"/>
              </w:rPr>
              <w:t>/2024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A013AE" w14:textId="4EED72A7" w:rsidR="00BB4213" w:rsidRPr="00BB4213" w:rsidRDefault="00410A25" w:rsidP="00BB4213">
            <w:pPr>
              <w:pStyle w:val="Corpodetexto"/>
              <w:jc w:val="both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Vistoria para cadastro de elementos estruturais que apresentam qualquer tipo de dano, para elaboração de mapeamento, projeto e procedimentos de recuperação estrutural</w:t>
            </w:r>
          </w:p>
        </w:tc>
      </w:tr>
      <w:tr w:rsidR="00BB4213" w:rsidRPr="00BB4213" w14:paraId="1E062955" w14:textId="77777777" w:rsidTr="00BB4213">
        <w:tc>
          <w:tcPr>
            <w:tcW w:w="3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4AB194" w14:textId="61814C89" w:rsidR="00BB4213" w:rsidRPr="00BB4213" w:rsidRDefault="00BB4213" w:rsidP="00BB4213">
            <w:pPr>
              <w:pStyle w:val="Corpodetexto"/>
              <w:ind w:right="185" w:firstLine="567"/>
              <w:jc w:val="both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30</w:t>
            </w:r>
            <w:r w:rsidRPr="00BB4213">
              <w:rPr>
                <w:rFonts w:asciiTheme="majorHAnsi" w:hAnsiTheme="majorHAnsi"/>
              </w:rPr>
              <w:t>/</w:t>
            </w:r>
            <w:r>
              <w:rPr>
                <w:rFonts w:asciiTheme="majorHAnsi" w:hAnsiTheme="majorHAnsi"/>
              </w:rPr>
              <w:t>10</w:t>
            </w:r>
            <w:r w:rsidRPr="00BB4213">
              <w:rPr>
                <w:rFonts w:asciiTheme="majorHAnsi" w:hAnsiTheme="majorHAnsi"/>
              </w:rPr>
              <w:t>/2024</w:t>
            </w: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8B45EA" w14:textId="6AE36D16" w:rsidR="00BB4213" w:rsidRPr="00BB4213" w:rsidRDefault="00410A25" w:rsidP="00BB4213">
            <w:pPr>
              <w:pStyle w:val="Corpodetexto"/>
              <w:jc w:val="both"/>
              <w:rPr>
                <w:rFonts w:asciiTheme="majorHAnsi" w:hAnsiTheme="majorHAnsi"/>
              </w:rPr>
            </w:pPr>
            <w:r>
              <w:rPr>
                <w:rFonts w:asciiTheme="majorHAnsi" w:hAnsiTheme="majorHAnsi"/>
              </w:rPr>
              <w:t>Vistoria para cadastro de elementos estruturais que apresentam qualquer tipo de dano, para elaboração de mapeamento, projeto e procedimentos de recuperação estrutural</w:t>
            </w:r>
          </w:p>
        </w:tc>
      </w:tr>
    </w:tbl>
    <w:p w14:paraId="0CE8901D" w14:textId="612DA224" w:rsidR="004775D7" w:rsidRPr="00BB4213" w:rsidRDefault="004775D7" w:rsidP="005A5E45">
      <w:pPr>
        <w:pStyle w:val="Corpodetexto"/>
        <w:ind w:right="185" w:firstLine="567"/>
        <w:jc w:val="both"/>
        <w:rPr>
          <w:rFonts w:asciiTheme="majorHAnsi" w:hAnsiTheme="majorHAnsi"/>
          <w:lang w:val="pt-BR"/>
        </w:rPr>
      </w:pPr>
    </w:p>
    <w:sectPr w:rsidR="004775D7" w:rsidRPr="00BB4213">
      <w:footerReference w:type="default" r:id="rId15"/>
      <w:pgSz w:w="11900" w:h="16840"/>
      <w:pgMar w:top="1340" w:right="940" w:bottom="1160" w:left="880" w:header="0" w:footer="94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0759825" w14:textId="77777777" w:rsidR="00700DF9" w:rsidRDefault="00700DF9">
      <w:r>
        <w:separator/>
      </w:r>
    </w:p>
  </w:endnote>
  <w:endnote w:type="continuationSeparator" w:id="0">
    <w:p w14:paraId="397D1EF8" w14:textId="77777777" w:rsidR="00700DF9" w:rsidRDefault="00700D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2C2C060" w14:textId="77777777" w:rsidR="00B33FB1" w:rsidRDefault="00B33FB1">
    <w:pPr>
      <w:pStyle w:val="Corpodetexto"/>
      <w:spacing w:line="14" w:lineRule="auto"/>
      <w:rPr>
        <w:sz w:val="20"/>
      </w:rPr>
    </w:pPr>
    <w:r>
      <w:rPr>
        <w:noProof/>
        <w:lang w:val="pt-BR" w:eastAsia="pt-BR"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3DAA5CB2" wp14:editId="4BB2EE28">
              <wp:simplePos x="0" y="0"/>
              <wp:positionH relativeFrom="page">
                <wp:posOffset>6739255</wp:posOffset>
              </wp:positionH>
              <wp:positionV relativeFrom="page">
                <wp:posOffset>9940628</wp:posOffset>
              </wp:positionV>
              <wp:extent cx="152400" cy="166370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2400" cy="1663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B29945C" w14:textId="77777777" w:rsidR="00B33FB1" w:rsidRDefault="00B33FB1">
                          <w:pPr>
                            <w:spacing w:before="11"/>
                            <w:ind w:left="60"/>
                            <w:rPr>
                              <w:rFonts w:ascii="Times New Roman"/>
                              <w:sz w:val="20"/>
                            </w:rPr>
                          </w:pPr>
                          <w:r>
                            <w:rPr>
                              <w:rFonts w:ascii="Times New Roman"/>
                              <w:spacing w:val="-1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rFonts w:ascii="Times New Roman"/>
                              <w:spacing w:val="-1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rFonts w:ascii="Times New Roman"/>
                              <w:spacing w:val="-10"/>
                              <w:sz w:val="20"/>
                            </w:rPr>
                            <w:fldChar w:fldCharType="separate"/>
                          </w:r>
                          <w:r w:rsidR="003524D5">
                            <w:rPr>
                              <w:rFonts w:ascii="Times New Roman"/>
                              <w:noProof/>
                              <w:spacing w:val="-10"/>
                              <w:sz w:val="20"/>
                            </w:rPr>
                            <w:t>2</w:t>
                          </w:r>
                          <w:r>
                            <w:rPr>
                              <w:rFonts w:ascii="Times New Roman"/>
                              <w:spacing w:val="-10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DAA5CB2" id="_x0000_t202" coordsize="21600,21600" o:spt="202" path="m,l,21600r21600,l21600,xe">
              <v:stroke joinstyle="miter"/>
              <v:path gradientshapeok="t" o:connecttype="rect"/>
            </v:shapetype>
            <v:shape id="Textbox 2" o:spid="_x0000_s1026" type="#_x0000_t202" style="position:absolute;margin-left:530.65pt;margin-top:782.75pt;width:12pt;height:13.1pt;z-index:-2516602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" filled="f" stroked="f">
              <v:textbox inset="0,0,0,0">
                <w:txbxContent>
                  <w:p w14:paraId="4B29945C" w14:textId="77777777" w:rsidR="00B33FB1" w:rsidRDefault="00B33FB1">
                    <w:pPr>
                      <w:spacing w:before="11"/>
                      <w:ind w:left="60"/>
                      <w:rPr>
                        <w:rFonts w:ascii="Times New Roman"/>
                        <w:sz w:val="20"/>
                      </w:rPr>
                    </w:pPr>
                    <w:r>
                      <w:rPr>
                        <w:rFonts w:ascii="Times New Roman"/>
                        <w:spacing w:val="-10"/>
                        <w:sz w:val="20"/>
                      </w:rPr>
                      <w:fldChar w:fldCharType="begin"/>
                    </w:r>
                    <w:r>
                      <w:rPr>
                        <w:rFonts w:ascii="Times New Roman"/>
                        <w:spacing w:val="-10"/>
                        <w:sz w:val="20"/>
                      </w:rPr>
                      <w:instrText xml:space="preserve"> PAGE </w:instrText>
                    </w:r>
                    <w:r>
                      <w:rPr>
                        <w:rFonts w:ascii="Times New Roman"/>
                        <w:spacing w:val="-10"/>
                        <w:sz w:val="20"/>
                      </w:rPr>
                      <w:fldChar w:fldCharType="separate"/>
                    </w:r>
                    <w:r w:rsidR="003524D5">
                      <w:rPr>
                        <w:rFonts w:ascii="Times New Roman"/>
                        <w:noProof/>
                        <w:spacing w:val="-10"/>
                        <w:sz w:val="20"/>
                      </w:rPr>
                      <w:t>2</w:t>
                    </w:r>
                    <w:r>
                      <w:rPr>
                        <w:rFonts w:ascii="Times New Roman"/>
                        <w:spacing w:val="-10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pt-BR" w:eastAsia="pt-BR"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2A67580A" wp14:editId="59A93380">
              <wp:simplePos x="0" y="0"/>
              <wp:positionH relativeFrom="page">
                <wp:posOffset>1067435</wp:posOffset>
              </wp:positionH>
              <wp:positionV relativeFrom="page">
                <wp:posOffset>10085010</wp:posOffset>
              </wp:positionV>
              <wp:extent cx="1696720" cy="153670"/>
              <wp:effectExtent l="0" t="0" r="0" b="0"/>
              <wp:wrapNone/>
              <wp:docPr id="3" name="Text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696720" cy="1536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9A009DC" w14:textId="65A91293" w:rsidR="00B33FB1" w:rsidRDefault="00B33FB1">
                          <w:pPr>
                            <w:spacing w:before="14"/>
                            <w:ind w:left="20"/>
                            <w:rPr>
                              <w:rFonts w:ascii="Arial" w:hAnsi="Arial"/>
                              <w:b/>
                              <w:i/>
                              <w:sz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i/>
                              <w:color w:val="999999"/>
                              <w:sz w:val="18"/>
                            </w:rPr>
                            <w:t xml:space="preserve">Especificação </w:t>
                          </w:r>
                          <w:r w:rsidR="00E83CBF">
                            <w:rPr>
                              <w:rFonts w:ascii="Arial" w:hAnsi="Arial"/>
                              <w:b/>
                              <w:i/>
                              <w:color w:val="999999"/>
                              <w:sz w:val="18"/>
                            </w:rPr>
                            <w:t>EMEVZ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2A67580A" id="Textbox 3" o:spid="_x0000_s1027" type="#_x0000_t202" style="position:absolute;margin-left:84.05pt;margin-top:794.1pt;width:133.6pt;height:12.1pt;z-index:-251654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" filled="f" stroked="f">
              <v:textbox inset="0,0,0,0">
                <w:txbxContent>
                  <w:p w14:paraId="09A009DC" w14:textId="65A91293" w:rsidR="00B33FB1" w:rsidRDefault="00B33FB1">
                    <w:pPr>
                      <w:spacing w:before="14"/>
                      <w:ind w:left="20"/>
                      <w:rPr>
                        <w:rFonts w:ascii="Arial" w:hAnsi="Arial"/>
                        <w:b/>
                        <w:i/>
                        <w:sz w:val="18"/>
                      </w:rPr>
                    </w:pPr>
                    <w:r>
                      <w:rPr>
                        <w:rFonts w:ascii="Arial" w:hAnsi="Arial"/>
                        <w:b/>
                        <w:i/>
                        <w:color w:val="999999"/>
                        <w:sz w:val="18"/>
                      </w:rPr>
                      <w:t xml:space="preserve">Especificação </w:t>
                    </w:r>
                    <w:r w:rsidR="00E83CBF">
                      <w:rPr>
                        <w:rFonts w:ascii="Arial" w:hAnsi="Arial"/>
                        <w:b/>
                        <w:i/>
                        <w:color w:val="999999"/>
                        <w:sz w:val="18"/>
                      </w:rPr>
                      <w:t>EMEVZ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BEECFA1" w14:textId="77777777" w:rsidR="00700DF9" w:rsidRDefault="00700DF9">
      <w:r>
        <w:separator/>
      </w:r>
    </w:p>
  </w:footnote>
  <w:footnote w:type="continuationSeparator" w:id="0">
    <w:p w14:paraId="41BE6F49" w14:textId="77777777" w:rsidR="00700DF9" w:rsidRDefault="00700DF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9484" w:type="dxa"/>
      <w:jc w:val="center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Look w:val="04A0" w:firstRow="1" w:lastRow="0" w:firstColumn="1" w:lastColumn="0" w:noHBand="0" w:noVBand="1"/>
    </w:tblPr>
    <w:tblGrid>
      <w:gridCol w:w="3048"/>
      <w:gridCol w:w="3218"/>
      <w:gridCol w:w="3218"/>
    </w:tblGrid>
    <w:tr w:rsidR="00B33FB1" w:rsidRPr="006234CE" w14:paraId="4E5F068D" w14:textId="77777777" w:rsidTr="00E43F16">
      <w:trPr>
        <w:trHeight w:val="2259"/>
        <w:jc w:val="center"/>
      </w:trPr>
      <w:tc>
        <w:tcPr>
          <w:tcW w:w="3048" w:type="dxa"/>
          <w:shd w:val="clear" w:color="auto" w:fill="auto"/>
          <w:vAlign w:val="center"/>
        </w:tcPr>
        <w:p w14:paraId="118F2248" w14:textId="77777777" w:rsidR="00B33FB1" w:rsidRPr="006234CE" w:rsidRDefault="00B33FB1" w:rsidP="00E43F16">
          <w:pPr>
            <w:ind w:left="-31" w:right="46"/>
            <w:jc w:val="center"/>
            <w:rPr>
              <w:rFonts w:ascii="Microsoft Sans Serif" w:hAnsi="Microsoft Sans Serif" w:cs="Microsoft Sans Serif"/>
              <w:b/>
            </w:rPr>
          </w:pPr>
          <w:r w:rsidRPr="006234CE">
            <w:rPr>
              <w:noProof/>
              <w:lang w:val="pt-BR" w:eastAsia="pt-BR"/>
            </w:rPr>
            <w:drawing>
              <wp:inline distT="0" distB="0" distL="0" distR="0" wp14:anchorId="30C377FA" wp14:editId="55DE8511">
                <wp:extent cx="542925" cy="838200"/>
                <wp:effectExtent l="0" t="0" r="9525" b="0"/>
                <wp:docPr id="102" name="Imagem 10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m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2925" cy="838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218" w:type="dxa"/>
          <w:shd w:val="clear" w:color="auto" w:fill="auto"/>
          <w:vAlign w:val="center"/>
        </w:tcPr>
        <w:p w14:paraId="3B22CFC4" w14:textId="77777777" w:rsidR="00B33FB1" w:rsidRPr="006234CE" w:rsidRDefault="00B33FB1" w:rsidP="002543E0">
          <w:pPr>
            <w:ind w:right="46"/>
            <w:jc w:val="center"/>
            <w:rPr>
              <w:rFonts w:ascii="Microsoft Sans Serif" w:hAnsi="Microsoft Sans Serif" w:cs="Microsoft Sans Serif"/>
              <w:b/>
            </w:rPr>
          </w:pPr>
          <w:r w:rsidRPr="006234CE">
            <w:rPr>
              <w:rFonts w:ascii="Microsoft Sans Serif" w:hAnsi="Microsoft Sans Serif" w:cs="Microsoft Sans Serif"/>
              <w:b/>
              <w:noProof/>
              <w:lang w:val="pt-BR" w:eastAsia="pt-BR"/>
            </w:rPr>
            <w:drawing>
              <wp:inline distT="0" distB="0" distL="0" distR="0" wp14:anchorId="54A3AF72" wp14:editId="268E9330">
                <wp:extent cx="857250" cy="857250"/>
                <wp:effectExtent l="0" t="0" r="0" b="0"/>
                <wp:docPr id="103" name="Imagem 103" descr="brasaoversaooficia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brasaoversaooficial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57250" cy="857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218" w:type="dxa"/>
          <w:shd w:val="clear" w:color="auto" w:fill="auto"/>
          <w:vAlign w:val="center"/>
        </w:tcPr>
        <w:p w14:paraId="4189611A" w14:textId="77777777" w:rsidR="00B33FB1" w:rsidRPr="006234CE" w:rsidRDefault="00B33FB1" w:rsidP="002543E0">
          <w:pPr>
            <w:ind w:right="46"/>
            <w:jc w:val="center"/>
            <w:rPr>
              <w:rFonts w:ascii="Microsoft Sans Serif" w:hAnsi="Microsoft Sans Serif" w:cs="Microsoft Sans Serif"/>
              <w:b/>
            </w:rPr>
          </w:pPr>
          <w:r w:rsidRPr="006234CE">
            <w:rPr>
              <w:rFonts w:ascii="Microsoft Sans Serif" w:hAnsi="Microsoft Sans Serif" w:cs="Microsoft Sans Serif"/>
              <w:b/>
              <w:noProof/>
              <w:lang w:val="pt-BR" w:eastAsia="pt-BR"/>
            </w:rPr>
            <w:drawing>
              <wp:inline distT="0" distB="0" distL="0" distR="0" wp14:anchorId="46B16C0F" wp14:editId="1F8B4A33">
                <wp:extent cx="1714500" cy="647700"/>
                <wp:effectExtent l="0" t="0" r="0" b="0"/>
                <wp:docPr id="104" name="Imagem 10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m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145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2E8B1C7A" w14:textId="77777777" w:rsidR="00B33FB1" w:rsidRPr="002543E0" w:rsidRDefault="00B33FB1" w:rsidP="00E43F16">
    <w:pPr>
      <w:ind w:right="46"/>
      <w:jc w:val="center"/>
      <w:rPr>
        <w:rFonts w:ascii="Cambria" w:hAnsi="Cambria" w:cs="Microsoft Sans Serif"/>
        <w:b/>
      </w:rPr>
    </w:pPr>
    <w:r w:rsidRPr="002543E0">
      <w:rPr>
        <w:rFonts w:ascii="Cambria" w:hAnsi="Cambria" w:cs="Microsoft Sans Serif"/>
        <w:b/>
      </w:rPr>
      <w:t>SERVIÇO PÚBLICO FEDERAL</w:t>
    </w:r>
  </w:p>
  <w:p w14:paraId="29D03236" w14:textId="77777777" w:rsidR="00B33FB1" w:rsidRPr="002543E0" w:rsidRDefault="00B33FB1" w:rsidP="00E43F16">
    <w:pPr>
      <w:ind w:right="46"/>
      <w:jc w:val="center"/>
      <w:rPr>
        <w:rFonts w:ascii="Cambria" w:hAnsi="Cambria" w:cs="Microsoft Sans Serif"/>
        <w:b/>
      </w:rPr>
    </w:pPr>
    <w:r w:rsidRPr="002543E0">
      <w:rPr>
        <w:rFonts w:ascii="Cambria" w:hAnsi="Cambria" w:cs="Microsoft Sans Serif"/>
        <w:b/>
      </w:rPr>
      <w:t>MINISTÉRIO DA EDUCAÇÃO</w:t>
    </w:r>
  </w:p>
  <w:p w14:paraId="33231CCE" w14:textId="77777777" w:rsidR="00B33FB1" w:rsidRPr="002543E0" w:rsidRDefault="00B33FB1" w:rsidP="00E43F16">
    <w:pPr>
      <w:ind w:right="46"/>
      <w:jc w:val="center"/>
      <w:rPr>
        <w:rFonts w:ascii="Cambria" w:hAnsi="Cambria" w:cs="Microsoft Sans Serif"/>
        <w:b/>
        <w:bCs/>
      </w:rPr>
    </w:pPr>
    <w:r w:rsidRPr="002543E0">
      <w:rPr>
        <w:rFonts w:ascii="Cambria" w:hAnsi="Cambria" w:cs="Microsoft Sans Serif"/>
        <w:b/>
        <w:bCs/>
      </w:rPr>
      <w:t>UNIVERSIDADE FEDERAL DA BAHIA</w:t>
    </w:r>
  </w:p>
  <w:p w14:paraId="6514E6D9" w14:textId="77777777" w:rsidR="00B33FB1" w:rsidRPr="002543E0" w:rsidRDefault="00B33FB1" w:rsidP="00E43F16">
    <w:pPr>
      <w:ind w:right="46"/>
      <w:jc w:val="center"/>
      <w:rPr>
        <w:rFonts w:ascii="Cambria" w:hAnsi="Cambria" w:cs="Arial"/>
        <w:sz w:val="20"/>
        <w:szCs w:val="20"/>
      </w:rPr>
    </w:pPr>
    <w:r w:rsidRPr="002543E0">
      <w:rPr>
        <w:rFonts w:ascii="Cambria" w:hAnsi="Cambria" w:cs="Arial"/>
        <w:sz w:val="20"/>
        <w:szCs w:val="20"/>
      </w:rPr>
      <w:t>SUPERINTENDÊNCIA DE MEIO AMBIENTE E INFRAESTRUTURA</w:t>
    </w:r>
  </w:p>
  <w:p w14:paraId="6DE8EEC4" w14:textId="77777777" w:rsidR="00B33FB1" w:rsidRDefault="00B33FB1" w:rsidP="00E43F16">
    <w:pPr>
      <w:ind w:right="46"/>
      <w:jc w:val="center"/>
      <w:rPr>
        <w:rFonts w:ascii="Cambria" w:hAnsi="Cambria" w:cs="Arial"/>
        <w:sz w:val="20"/>
        <w:szCs w:val="20"/>
      </w:rPr>
    </w:pPr>
    <w:r w:rsidRPr="002543E0">
      <w:rPr>
        <w:rFonts w:ascii="Cambria" w:hAnsi="Cambria" w:cs="Arial"/>
        <w:sz w:val="20"/>
        <w:szCs w:val="20"/>
      </w:rPr>
      <w:t>Coordenação de Projetos e Registro Imobiliário &amp; Coordenação de Obras, Reformas e Orçamento</w:t>
    </w:r>
  </w:p>
  <w:p w14:paraId="1C1CD08A" w14:textId="77777777" w:rsidR="00B33FB1" w:rsidRPr="002543E0" w:rsidRDefault="00B33FB1" w:rsidP="002543E0">
    <w:pPr>
      <w:jc w:val="center"/>
      <w:rPr>
        <w:rFonts w:ascii="Cambria" w:hAnsi="Cambria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9057FAE"/>
    <w:multiLevelType w:val="multilevel"/>
    <w:tmpl w:val="17F8F6B8"/>
    <w:lvl w:ilvl="0">
      <w:start w:val="1"/>
      <w:numFmt w:val="decimal"/>
      <w:lvlText w:val="%1"/>
      <w:lvlJc w:val="left"/>
      <w:pPr>
        <w:ind w:left="1541" w:hanging="720"/>
      </w:pPr>
      <w:rPr>
        <w:rFonts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1541" w:hanging="720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100"/>
        <w:sz w:val="22"/>
        <w:szCs w:val="22"/>
        <w:lang w:val="pt-PT" w:eastAsia="en-US" w:bidi="ar-SA"/>
      </w:rPr>
    </w:lvl>
    <w:lvl w:ilvl="2">
      <w:start w:val="1"/>
      <w:numFmt w:val="decimal"/>
      <w:lvlText w:val="%1.%2.%3"/>
      <w:lvlJc w:val="left"/>
      <w:pPr>
        <w:ind w:left="1541" w:hanging="720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100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4102" w:hanging="720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956" w:hanging="720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810" w:hanging="720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64" w:hanging="720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518" w:hanging="720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372" w:hanging="720"/>
      </w:pPr>
      <w:rPr>
        <w:rFonts w:hint="default"/>
        <w:lang w:val="pt-PT" w:eastAsia="en-US" w:bidi="ar-SA"/>
      </w:rPr>
    </w:lvl>
  </w:abstractNum>
  <w:abstractNum w:abstractNumId="1" w15:restartNumberingAfterBreak="0">
    <w:nsid w:val="269F6A6D"/>
    <w:multiLevelType w:val="multilevel"/>
    <w:tmpl w:val="B73C1C7E"/>
    <w:lvl w:ilvl="0">
      <w:start w:val="2"/>
      <w:numFmt w:val="decimal"/>
      <w:lvlText w:val="%1"/>
      <w:lvlJc w:val="left"/>
      <w:pPr>
        <w:ind w:left="1541" w:hanging="720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24"/>
        <w:szCs w:val="24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1541" w:hanging="720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100"/>
        <w:sz w:val="22"/>
        <w:szCs w:val="22"/>
        <w:lang w:val="pt-PT" w:eastAsia="en-US" w:bidi="ar-SA"/>
      </w:rPr>
    </w:lvl>
    <w:lvl w:ilvl="2">
      <w:start w:val="1"/>
      <w:numFmt w:val="decimal"/>
      <w:lvlText w:val="%1.%2.%3"/>
      <w:lvlJc w:val="left"/>
      <w:pPr>
        <w:ind w:left="1541" w:hanging="720"/>
      </w:pPr>
      <w:rPr>
        <w:rFonts w:ascii="Arial MT" w:eastAsia="Arial MT" w:hAnsi="Arial MT" w:cs="Arial MT" w:hint="default"/>
        <w:b w:val="0"/>
        <w:bCs w:val="0"/>
        <w:i w:val="0"/>
        <w:iCs w:val="0"/>
        <w:spacing w:val="0"/>
        <w:w w:val="100"/>
        <w:sz w:val="22"/>
        <w:szCs w:val="22"/>
        <w:lang w:val="pt-PT" w:eastAsia="en-US" w:bidi="ar-SA"/>
      </w:rPr>
    </w:lvl>
    <w:lvl w:ilvl="3">
      <w:numFmt w:val="bullet"/>
      <w:lvlText w:val="●"/>
      <w:lvlJc w:val="left"/>
      <w:pPr>
        <w:ind w:left="1541" w:hanging="720"/>
      </w:pPr>
      <w:rPr>
        <w:rFonts w:ascii="Lucida Sans Unicode" w:eastAsia="Lucida Sans Unicode" w:hAnsi="Lucida Sans Unicode" w:cs="Lucida Sans Unicode" w:hint="default"/>
        <w:b w:val="0"/>
        <w:bCs w:val="0"/>
        <w:i w:val="0"/>
        <w:iCs w:val="0"/>
        <w:spacing w:val="0"/>
        <w:w w:val="75"/>
        <w:position w:val="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386" w:hanging="720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35" w:hanging="720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284" w:hanging="720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33" w:hanging="720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8182" w:hanging="720"/>
      </w:pPr>
      <w:rPr>
        <w:rFonts w:hint="default"/>
        <w:lang w:val="pt-PT" w:eastAsia="en-US" w:bidi="ar-SA"/>
      </w:rPr>
    </w:lvl>
  </w:abstractNum>
  <w:abstractNum w:abstractNumId="2" w15:restartNumberingAfterBreak="0">
    <w:nsid w:val="5A91474E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20612400">
    <w:abstractNumId w:val="1"/>
  </w:num>
  <w:num w:numId="2" w16cid:durableId="1063677542">
    <w:abstractNumId w:val="0"/>
  </w:num>
  <w:num w:numId="3" w16cid:durableId="76337669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07C9"/>
    <w:rsid w:val="00005858"/>
    <w:rsid w:val="0002792E"/>
    <w:rsid w:val="00065405"/>
    <w:rsid w:val="000707CB"/>
    <w:rsid w:val="00070D79"/>
    <w:rsid w:val="00072ECC"/>
    <w:rsid w:val="0009598E"/>
    <w:rsid w:val="000B4ED6"/>
    <w:rsid w:val="000D5DC9"/>
    <w:rsid w:val="000E1D47"/>
    <w:rsid w:val="0011179C"/>
    <w:rsid w:val="00115142"/>
    <w:rsid w:val="00127594"/>
    <w:rsid w:val="00143C7E"/>
    <w:rsid w:val="00175B8B"/>
    <w:rsid w:val="001E5C0D"/>
    <w:rsid w:val="001E6B99"/>
    <w:rsid w:val="00210E5D"/>
    <w:rsid w:val="00235AA2"/>
    <w:rsid w:val="002543E0"/>
    <w:rsid w:val="002634AA"/>
    <w:rsid w:val="00281367"/>
    <w:rsid w:val="00281E12"/>
    <w:rsid w:val="002845F9"/>
    <w:rsid w:val="00296C03"/>
    <w:rsid w:val="002A2686"/>
    <w:rsid w:val="002B3643"/>
    <w:rsid w:val="002F18DD"/>
    <w:rsid w:val="0030177F"/>
    <w:rsid w:val="00315117"/>
    <w:rsid w:val="003524D5"/>
    <w:rsid w:val="0036050B"/>
    <w:rsid w:val="00380516"/>
    <w:rsid w:val="003A2195"/>
    <w:rsid w:val="003E7F4F"/>
    <w:rsid w:val="004109B6"/>
    <w:rsid w:val="00410A25"/>
    <w:rsid w:val="00413B49"/>
    <w:rsid w:val="00465977"/>
    <w:rsid w:val="00473B3E"/>
    <w:rsid w:val="0047678A"/>
    <w:rsid w:val="004775D7"/>
    <w:rsid w:val="00483931"/>
    <w:rsid w:val="0049193F"/>
    <w:rsid w:val="004C7259"/>
    <w:rsid w:val="004D45D9"/>
    <w:rsid w:val="004D6F03"/>
    <w:rsid w:val="004E2BAF"/>
    <w:rsid w:val="004E6244"/>
    <w:rsid w:val="004E787C"/>
    <w:rsid w:val="004F2129"/>
    <w:rsid w:val="004F229C"/>
    <w:rsid w:val="00520204"/>
    <w:rsid w:val="00523456"/>
    <w:rsid w:val="0054191D"/>
    <w:rsid w:val="00552FB5"/>
    <w:rsid w:val="00556492"/>
    <w:rsid w:val="0056190E"/>
    <w:rsid w:val="005A5E45"/>
    <w:rsid w:val="005C350A"/>
    <w:rsid w:val="005C515A"/>
    <w:rsid w:val="005F6F0C"/>
    <w:rsid w:val="0061096E"/>
    <w:rsid w:val="00620402"/>
    <w:rsid w:val="00623466"/>
    <w:rsid w:val="006367F6"/>
    <w:rsid w:val="00636980"/>
    <w:rsid w:val="006401B2"/>
    <w:rsid w:val="00644543"/>
    <w:rsid w:val="00650F20"/>
    <w:rsid w:val="006570F6"/>
    <w:rsid w:val="006A1260"/>
    <w:rsid w:val="006A34A1"/>
    <w:rsid w:val="006B0A23"/>
    <w:rsid w:val="006B474A"/>
    <w:rsid w:val="006B4E78"/>
    <w:rsid w:val="006C388F"/>
    <w:rsid w:val="006D4ED1"/>
    <w:rsid w:val="006D7C48"/>
    <w:rsid w:val="00700DF9"/>
    <w:rsid w:val="007221C5"/>
    <w:rsid w:val="00741C68"/>
    <w:rsid w:val="007567B8"/>
    <w:rsid w:val="007658FC"/>
    <w:rsid w:val="00776599"/>
    <w:rsid w:val="00777F58"/>
    <w:rsid w:val="007819C4"/>
    <w:rsid w:val="00790CCC"/>
    <w:rsid w:val="007A0360"/>
    <w:rsid w:val="007A0AC4"/>
    <w:rsid w:val="007B3A00"/>
    <w:rsid w:val="007C50E0"/>
    <w:rsid w:val="00821575"/>
    <w:rsid w:val="00841346"/>
    <w:rsid w:val="0084487F"/>
    <w:rsid w:val="00850D2D"/>
    <w:rsid w:val="008715ED"/>
    <w:rsid w:val="00893451"/>
    <w:rsid w:val="008C3F01"/>
    <w:rsid w:val="008E4426"/>
    <w:rsid w:val="008E4C58"/>
    <w:rsid w:val="009031F6"/>
    <w:rsid w:val="009220E2"/>
    <w:rsid w:val="00927168"/>
    <w:rsid w:val="00973929"/>
    <w:rsid w:val="0098572D"/>
    <w:rsid w:val="00992705"/>
    <w:rsid w:val="009B2D80"/>
    <w:rsid w:val="009C3176"/>
    <w:rsid w:val="009E29D5"/>
    <w:rsid w:val="009F5848"/>
    <w:rsid w:val="00A05D10"/>
    <w:rsid w:val="00A23F35"/>
    <w:rsid w:val="00A60739"/>
    <w:rsid w:val="00A94557"/>
    <w:rsid w:val="00AC36E3"/>
    <w:rsid w:val="00AD1857"/>
    <w:rsid w:val="00AD2089"/>
    <w:rsid w:val="00AE573F"/>
    <w:rsid w:val="00AF3DDB"/>
    <w:rsid w:val="00AF72E2"/>
    <w:rsid w:val="00B0713D"/>
    <w:rsid w:val="00B15ECF"/>
    <w:rsid w:val="00B16BBA"/>
    <w:rsid w:val="00B33FB1"/>
    <w:rsid w:val="00B41A91"/>
    <w:rsid w:val="00B4608C"/>
    <w:rsid w:val="00B75B9C"/>
    <w:rsid w:val="00B820D6"/>
    <w:rsid w:val="00B8555E"/>
    <w:rsid w:val="00B959CC"/>
    <w:rsid w:val="00B95C8D"/>
    <w:rsid w:val="00BB4213"/>
    <w:rsid w:val="00BC0AA6"/>
    <w:rsid w:val="00BC47C4"/>
    <w:rsid w:val="00BD3335"/>
    <w:rsid w:val="00BE1E7B"/>
    <w:rsid w:val="00BE6ECC"/>
    <w:rsid w:val="00BE756F"/>
    <w:rsid w:val="00BF1063"/>
    <w:rsid w:val="00C228E4"/>
    <w:rsid w:val="00C36EFC"/>
    <w:rsid w:val="00C4040D"/>
    <w:rsid w:val="00C5015B"/>
    <w:rsid w:val="00C54094"/>
    <w:rsid w:val="00C66C49"/>
    <w:rsid w:val="00C93B95"/>
    <w:rsid w:val="00CA4C13"/>
    <w:rsid w:val="00CA60F2"/>
    <w:rsid w:val="00CB1A25"/>
    <w:rsid w:val="00CB3520"/>
    <w:rsid w:val="00CB6AA0"/>
    <w:rsid w:val="00CC4B76"/>
    <w:rsid w:val="00CD07C9"/>
    <w:rsid w:val="00D01F5D"/>
    <w:rsid w:val="00D21F9E"/>
    <w:rsid w:val="00D3243A"/>
    <w:rsid w:val="00D345A9"/>
    <w:rsid w:val="00D413C9"/>
    <w:rsid w:val="00D5362E"/>
    <w:rsid w:val="00D63B77"/>
    <w:rsid w:val="00D87574"/>
    <w:rsid w:val="00D933B4"/>
    <w:rsid w:val="00D97390"/>
    <w:rsid w:val="00DA3F68"/>
    <w:rsid w:val="00DA44C2"/>
    <w:rsid w:val="00DB1367"/>
    <w:rsid w:val="00DB3510"/>
    <w:rsid w:val="00DC032A"/>
    <w:rsid w:val="00DC358F"/>
    <w:rsid w:val="00DC6D62"/>
    <w:rsid w:val="00DC7FB4"/>
    <w:rsid w:val="00E43F16"/>
    <w:rsid w:val="00E441D1"/>
    <w:rsid w:val="00E5087A"/>
    <w:rsid w:val="00E75AEC"/>
    <w:rsid w:val="00E82635"/>
    <w:rsid w:val="00E83CBF"/>
    <w:rsid w:val="00ED0CD5"/>
    <w:rsid w:val="00F046C7"/>
    <w:rsid w:val="00F1028B"/>
    <w:rsid w:val="00F30F86"/>
    <w:rsid w:val="00F33913"/>
    <w:rsid w:val="00F3649E"/>
    <w:rsid w:val="00F53980"/>
    <w:rsid w:val="00F8223A"/>
    <w:rsid w:val="00FD4AE7"/>
    <w:rsid w:val="00FF31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9FA0217"/>
  <w15:docId w15:val="{30AFCBC8-1AF0-43A6-BD7A-774CDB789C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Pr>
      <w:rFonts w:ascii="Arial MT" w:eastAsia="Arial MT" w:hAnsi="Arial MT" w:cs="Arial MT"/>
      <w:lang w:val="pt-PT"/>
    </w:rPr>
  </w:style>
  <w:style w:type="paragraph" w:styleId="Ttulo1">
    <w:name w:val="heading 1"/>
    <w:basedOn w:val="Normal"/>
    <w:uiPriority w:val="1"/>
    <w:qFormat/>
    <w:pPr>
      <w:ind w:left="1540" w:hanging="719"/>
      <w:outlineLvl w:val="0"/>
    </w:pPr>
    <w:rPr>
      <w:rFonts w:ascii="Arial" w:eastAsia="Arial" w:hAnsi="Arial" w:cs="Arial"/>
      <w:b/>
      <w:bCs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47678A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link w:val="CorpodetextoChar"/>
    <w:uiPriority w:val="1"/>
    <w:qFormat/>
  </w:style>
  <w:style w:type="paragraph" w:styleId="Ttulo">
    <w:name w:val="Title"/>
    <w:basedOn w:val="Normal"/>
    <w:uiPriority w:val="1"/>
    <w:qFormat/>
    <w:pPr>
      <w:ind w:left="2568"/>
    </w:pPr>
    <w:rPr>
      <w:rFonts w:ascii="Calibri" w:eastAsia="Calibri" w:hAnsi="Calibri" w:cs="Calibri"/>
      <w:b/>
      <w:bCs/>
      <w:sz w:val="36"/>
      <w:szCs w:val="36"/>
    </w:rPr>
  </w:style>
  <w:style w:type="paragraph" w:styleId="PargrafodaLista">
    <w:name w:val="List Paragraph"/>
    <w:basedOn w:val="Normal"/>
    <w:uiPriority w:val="1"/>
    <w:qFormat/>
    <w:pPr>
      <w:ind w:left="1540" w:hanging="719"/>
    </w:pPr>
  </w:style>
  <w:style w:type="paragraph" w:customStyle="1" w:styleId="TableParagraph">
    <w:name w:val="Table Paragraph"/>
    <w:basedOn w:val="Normal"/>
    <w:uiPriority w:val="1"/>
    <w:qFormat/>
    <w:pPr>
      <w:spacing w:before="4" w:line="266" w:lineRule="exact"/>
      <w:ind w:left="10"/>
      <w:jc w:val="center"/>
    </w:pPr>
    <w:rPr>
      <w:rFonts w:ascii="Calibri" w:eastAsia="Calibri" w:hAnsi="Calibri" w:cs="Calibri"/>
    </w:rPr>
  </w:style>
  <w:style w:type="paragraph" w:styleId="Cabealho">
    <w:name w:val="header"/>
    <w:basedOn w:val="Normal"/>
    <w:link w:val="CabealhoChar"/>
    <w:uiPriority w:val="99"/>
    <w:unhideWhenUsed/>
    <w:rsid w:val="002543E0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2543E0"/>
    <w:rPr>
      <w:rFonts w:ascii="Arial MT" w:eastAsia="Arial MT" w:hAnsi="Arial MT" w:cs="Arial MT"/>
      <w:lang w:val="pt-PT"/>
    </w:rPr>
  </w:style>
  <w:style w:type="paragraph" w:styleId="Rodap">
    <w:name w:val="footer"/>
    <w:basedOn w:val="Normal"/>
    <w:link w:val="RodapChar"/>
    <w:uiPriority w:val="99"/>
    <w:unhideWhenUsed/>
    <w:rsid w:val="002543E0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2543E0"/>
    <w:rPr>
      <w:rFonts w:ascii="Arial MT" w:eastAsia="Arial MT" w:hAnsi="Arial MT" w:cs="Arial MT"/>
      <w:lang w:val="pt-PT"/>
    </w:rPr>
  </w:style>
  <w:style w:type="character" w:styleId="Hyperlink">
    <w:name w:val="Hyperlink"/>
    <w:basedOn w:val="Fontepargpadro"/>
    <w:uiPriority w:val="99"/>
    <w:unhideWhenUsed/>
    <w:rsid w:val="002543E0"/>
    <w:rPr>
      <w:color w:val="0000FF" w:themeColor="hyperlink"/>
      <w:u w:val="single"/>
    </w:rPr>
  </w:style>
  <w:style w:type="paragraph" w:styleId="Subttulo">
    <w:name w:val="Subtitle"/>
    <w:basedOn w:val="Normal"/>
    <w:next w:val="Normal"/>
    <w:link w:val="SubttuloChar"/>
    <w:uiPriority w:val="11"/>
    <w:qFormat/>
    <w:rsid w:val="00A23F35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SubttuloChar">
    <w:name w:val="Subtítulo Char"/>
    <w:basedOn w:val="Fontepargpadro"/>
    <w:link w:val="Subttulo"/>
    <w:uiPriority w:val="11"/>
    <w:rsid w:val="00A23F35"/>
    <w:rPr>
      <w:rFonts w:eastAsiaTheme="minorEastAsia"/>
      <w:color w:val="5A5A5A" w:themeColor="text1" w:themeTint="A5"/>
      <w:spacing w:val="15"/>
      <w:lang w:val="pt-PT"/>
    </w:rPr>
  </w:style>
  <w:style w:type="paragraph" w:styleId="Legenda">
    <w:name w:val="caption"/>
    <w:basedOn w:val="Normal"/>
    <w:next w:val="Normal"/>
    <w:uiPriority w:val="35"/>
    <w:unhideWhenUsed/>
    <w:qFormat/>
    <w:rsid w:val="00CA60F2"/>
    <w:pPr>
      <w:spacing w:after="200"/>
    </w:pPr>
    <w:rPr>
      <w:i/>
      <w:iCs/>
      <w:color w:val="1F497D" w:themeColor="text2"/>
      <w:sz w:val="18"/>
      <w:szCs w:val="18"/>
    </w:rPr>
  </w:style>
  <w:style w:type="paragraph" w:styleId="CabealhodoSumrio">
    <w:name w:val="TOC Heading"/>
    <w:basedOn w:val="Ttulo1"/>
    <w:next w:val="Normal"/>
    <w:uiPriority w:val="39"/>
    <w:unhideWhenUsed/>
    <w:qFormat/>
    <w:rsid w:val="0047678A"/>
    <w:pPr>
      <w:keepNext/>
      <w:keepLines/>
      <w:widowControl/>
      <w:autoSpaceDE/>
      <w:autoSpaceDN/>
      <w:spacing w:before="240" w:line="259" w:lineRule="auto"/>
      <w:ind w:left="0" w:firstLine="0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val="pt-BR"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47678A"/>
    <w:pPr>
      <w:spacing w:after="100"/>
    </w:pPr>
  </w:style>
  <w:style w:type="character" w:customStyle="1" w:styleId="Ttulo2Char">
    <w:name w:val="Título 2 Char"/>
    <w:basedOn w:val="Fontepargpadro"/>
    <w:link w:val="Ttulo2"/>
    <w:uiPriority w:val="9"/>
    <w:rsid w:val="0047678A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pt-PT"/>
    </w:rPr>
  </w:style>
  <w:style w:type="paragraph" w:styleId="Sumrio2">
    <w:name w:val="toc 2"/>
    <w:basedOn w:val="Normal"/>
    <w:next w:val="Normal"/>
    <w:autoRedefine/>
    <w:uiPriority w:val="39"/>
    <w:unhideWhenUsed/>
    <w:rsid w:val="00552FB5"/>
    <w:pPr>
      <w:tabs>
        <w:tab w:val="right" w:leader="dot" w:pos="10070"/>
      </w:tabs>
      <w:spacing w:after="100"/>
      <w:ind w:left="220"/>
    </w:pPr>
    <w:rPr>
      <w:rFonts w:asciiTheme="majorHAnsi" w:hAnsiTheme="majorHAnsi"/>
      <w:noProof/>
      <w:sz w:val="18"/>
      <w:szCs w:val="18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36980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36980"/>
    <w:rPr>
      <w:rFonts w:ascii="Segoe UI" w:eastAsia="Arial MT" w:hAnsi="Segoe UI" w:cs="Segoe UI"/>
      <w:sz w:val="18"/>
      <w:szCs w:val="18"/>
      <w:lang w:val="pt-PT"/>
    </w:rPr>
  </w:style>
  <w:style w:type="table" w:styleId="Tabelacomgrade">
    <w:name w:val="Table Grid"/>
    <w:basedOn w:val="Tabelanormal"/>
    <w:uiPriority w:val="39"/>
    <w:rsid w:val="004109B6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rpodetextoChar">
    <w:name w:val="Corpo de texto Char"/>
    <w:basedOn w:val="Fontepargpadro"/>
    <w:link w:val="Corpodetexto"/>
    <w:uiPriority w:val="1"/>
    <w:rsid w:val="004F2129"/>
    <w:rPr>
      <w:rFonts w:ascii="Arial MT" w:eastAsia="Arial MT" w:hAnsi="Arial MT" w:cs="Arial MT"/>
      <w:lang w:val="pt-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6631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204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77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26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19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5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naialban@ufba.br" TargetMode="External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691579-C836-43AA-A4B9-C75F34DB90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12</Pages>
  <Words>2860</Words>
  <Characters>15444</Characters>
  <Application>Microsoft Office Word</Application>
  <DocSecurity>0</DocSecurity>
  <Lines>128</Lines>
  <Paragraphs>36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Vitor Laytynher Santos de Almeida</dc:creator>
  <cp:lastModifiedBy>Bruno Oliveira Santana</cp:lastModifiedBy>
  <cp:revision>11</cp:revision>
  <cp:lastPrinted>2024-09-23T18:58:00Z</cp:lastPrinted>
  <dcterms:created xsi:type="dcterms:W3CDTF">2024-11-12T19:24:00Z</dcterms:created>
  <dcterms:modified xsi:type="dcterms:W3CDTF">2024-11-13T14:45:00Z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2024-04-23T00:00:00Z</vt:filetime>
  </property>
  <property fmtid="{D5CDD505-2E9C-101B-9397-08002B2CF9AE}" pid="3" name="Creator">
    <vt:lpwstr>PDFium</vt:lpwstr>
  </property>
  <property fmtid="{D5CDD505-2E9C-101B-9397-08002B2CF9AE}" pid="4" name="Producer">
    <vt:lpwstr>PDFium</vt:lpwstr>
  </property>
  <property fmtid="{D5CDD505-2E9C-101B-9397-08002B2CF9AE}" pid="5" name="LastSaved">
    <vt:filetime>2024-04-23T00:00:00Z</vt:filetime>
  </property>
</Properties>
</file>